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22724C" w:rsidP="00D1753D">
      <w:pPr>
        <w:widowControl/>
        <w:autoSpaceDE/>
        <w:adjustRightInd/>
        <w:ind w:left="5670"/>
        <w:rPr>
          <w:rFonts w:eastAsia="Courier New"/>
          <w:b/>
          <w:bCs/>
          <w:color w:val="000000"/>
          <w:sz w:val="24"/>
          <w:szCs w:val="24"/>
        </w:rPr>
      </w:pPr>
      <w:r>
        <w:rPr>
          <w:rFonts w:eastAsia="Courier New"/>
          <w:b/>
          <w:bCs/>
          <w:noProof/>
          <w:color w:val="000000"/>
          <w:sz w:val="24"/>
          <w:szCs w:val="24"/>
        </w:rPr>
        <w:pict>
          <v:shapetype id="_x0000_t202" coordsize="21600,21600" o:spt="202" path="m,l,21600r21600,l21600,xe">
            <v:stroke joinstyle="miter"/>
            <v:path gradientshapeok="t" o:connecttype="rect"/>
          </v:shapetype>
          <v:shape id="_x0000_s1034" type="#_x0000_t202" style="position:absolute;left:0;text-align:left;margin-left:203.15pt;margin-top:-25.2pt;width:276.25pt;height:79.5pt;z-index:2516623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" strokecolor="white">
            <v:textbox>
              <w:txbxContent>
                <w:p w:rsidR="00414C7D" w:rsidRPr="008D4C4B" w:rsidRDefault="005A156F" w:rsidP="00414C7D">
                  <w:pPr>
                    <w:jc w:val="both"/>
                  </w:pPr>
                  <w:r>
                    <w:t xml:space="preserve">Приложение </w:t>
                  </w:r>
                  <w:r w:rsidRPr="00C94464">
                    <w:t xml:space="preserve"> к ОПОП по направлению подготовки </w:t>
                  </w:r>
                  <w:r w:rsidRPr="00BC075E">
                    <w:rPr>
                      <w:color w:val="000000"/>
                    </w:rPr>
                    <w:t>44.03.0</w:t>
                  </w:r>
                  <w:r>
                    <w:rPr>
                      <w:color w:val="000000"/>
                    </w:rPr>
                    <w:t>5</w:t>
                  </w:r>
                  <w:r w:rsidRPr="00BC075E">
                    <w:rPr>
                      <w:color w:val="000000"/>
                    </w:rPr>
                    <w:t xml:space="preserve"> Педагогическое образование </w:t>
                  </w:r>
                  <w:r>
                    <w:rPr>
                      <w:color w:val="000000"/>
                    </w:rPr>
                    <w:t xml:space="preserve">(с двумя профилями подготовки) </w:t>
                  </w:r>
                  <w:r w:rsidRPr="00BC075E">
                    <w:rPr>
                      <w:color w:val="000000"/>
                    </w:rPr>
                    <w:t>(</w:t>
                  </w:r>
                  <w:r w:rsidRPr="00AD208A">
                    <w:rPr>
                      <w:color w:val="000000"/>
                    </w:rPr>
                    <w:t xml:space="preserve">уровень </w:t>
                  </w:r>
                  <w:r w:rsidRPr="006621AD">
                    <w:t xml:space="preserve">бакалавриата), Направленность (профиль) программы  </w:t>
                  </w:r>
                  <w:r w:rsidR="000F4B13" w:rsidRPr="000F4B13">
                    <w:rPr>
                      <w:rFonts w:eastAsia="Courier New"/>
                      <w:lang w:bidi="ru-RU"/>
                    </w:rPr>
                    <w:t>«Дошкольное образование» и «Начальное  образование</w:t>
                  </w:r>
                  <w:r w:rsidRPr="000F4B13">
                    <w:t>,</w:t>
                  </w:r>
                  <w:r w:rsidRPr="006621AD">
                    <w:t xml:space="preserve"> утв. приказом ректора ОмГА </w:t>
                  </w:r>
                  <w:r w:rsidR="00414C7D" w:rsidRPr="008D4C4B">
                    <w:t>от 28.03.2022 № 28</w:t>
                  </w:r>
                </w:p>
                <w:p w:rsidR="005A156F" w:rsidRDefault="005A156F" w:rsidP="005A156F">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422F" w:rsidRDefault="00C94464" w:rsidP="00C94464">
      <w:pPr>
        <w:autoSpaceDE/>
        <w:adjustRightInd/>
        <w:ind w:right="1"/>
        <w:contextualSpacing/>
        <w:jc w:val="center"/>
        <w:rPr>
          <w:rFonts w:eastAsia="Courier New"/>
          <w:noProof/>
          <w:color w:val="000000"/>
          <w:sz w:val="28"/>
          <w:szCs w:val="28"/>
          <w:lang w:bidi="ru-RU"/>
        </w:rPr>
      </w:pPr>
      <w:r w:rsidRPr="0079422F">
        <w:rPr>
          <w:rFonts w:eastAsia="Courier New"/>
          <w:noProof/>
          <w:color w:val="000000"/>
          <w:sz w:val="28"/>
          <w:szCs w:val="28"/>
          <w:lang w:bidi="ru-RU"/>
        </w:rPr>
        <w:t>Частное учреждение образовательная организация высшего образования</w:t>
      </w:r>
    </w:p>
    <w:p w:rsidR="00D1753D" w:rsidRPr="0079422F" w:rsidRDefault="004C61A4" w:rsidP="00C94464">
      <w:pPr>
        <w:autoSpaceDE/>
        <w:adjustRightInd/>
        <w:ind w:right="1"/>
        <w:contextualSpacing/>
        <w:jc w:val="center"/>
        <w:rPr>
          <w:rFonts w:eastAsia="Courier New"/>
          <w:noProof/>
          <w:color w:val="000000"/>
          <w:sz w:val="28"/>
          <w:szCs w:val="28"/>
          <w:lang w:bidi="ru-RU"/>
        </w:rPr>
      </w:pPr>
      <w:r w:rsidRPr="0079422F">
        <w:rPr>
          <w:rFonts w:eastAsia="Courier New"/>
          <w:noProof/>
          <w:color w:val="000000"/>
          <w:sz w:val="28"/>
          <w:szCs w:val="28"/>
          <w:lang w:bidi="ru-RU"/>
        </w:rPr>
        <w:t>«</w:t>
      </w:r>
      <w:r w:rsidR="003573F7" w:rsidRPr="0079422F">
        <w:rPr>
          <w:rFonts w:eastAsia="Courier New"/>
          <w:noProof/>
          <w:color w:val="000000"/>
          <w:sz w:val="28"/>
          <w:szCs w:val="28"/>
          <w:lang w:bidi="ru-RU"/>
        </w:rPr>
        <w:t>Омская гуманитарная академия</w:t>
      </w:r>
      <w:r w:rsidRPr="0079422F">
        <w:rPr>
          <w:rFonts w:eastAsia="Courier New"/>
          <w:noProof/>
          <w:color w:val="000000"/>
          <w:sz w:val="28"/>
          <w:szCs w:val="28"/>
          <w:lang w:bidi="ru-RU"/>
        </w:rPr>
        <w:t>»</w:t>
      </w:r>
    </w:p>
    <w:p w:rsidR="00C94464" w:rsidRPr="0079422F" w:rsidRDefault="007C277B" w:rsidP="00C94464">
      <w:pPr>
        <w:autoSpaceDE/>
        <w:adjustRightInd/>
        <w:ind w:right="1"/>
        <w:contextualSpacing/>
        <w:jc w:val="center"/>
        <w:rPr>
          <w:rFonts w:eastAsia="Courier New"/>
          <w:noProof/>
          <w:sz w:val="28"/>
          <w:szCs w:val="28"/>
          <w:lang w:bidi="ru-RU"/>
        </w:rPr>
      </w:pPr>
      <w:r w:rsidRPr="0079422F">
        <w:rPr>
          <w:rFonts w:eastAsia="Courier New"/>
          <w:noProof/>
          <w:color w:val="000000"/>
          <w:sz w:val="28"/>
          <w:szCs w:val="28"/>
          <w:lang w:bidi="ru-RU"/>
        </w:rPr>
        <w:t xml:space="preserve">Кафедра </w:t>
      </w:r>
      <w:r w:rsidRPr="0079422F">
        <w:rPr>
          <w:rFonts w:eastAsia="Courier New"/>
          <w:noProof/>
          <w:sz w:val="28"/>
          <w:szCs w:val="28"/>
          <w:lang w:bidi="ru-RU"/>
        </w:rPr>
        <w:t>«</w:t>
      </w:r>
      <w:r w:rsidR="00174539" w:rsidRPr="0079422F">
        <w:rPr>
          <w:sz w:val="28"/>
          <w:szCs w:val="28"/>
        </w:rPr>
        <w:t>Педагогики, психологии и социальной работы</w:t>
      </w:r>
      <w:r w:rsidRPr="0079422F">
        <w:rPr>
          <w:rFonts w:eastAsia="Courier New"/>
          <w:noProof/>
          <w:sz w:val="28"/>
          <w:szCs w:val="28"/>
          <w:lang w:bidi="ru-RU"/>
        </w:rPr>
        <w:t>»</w:t>
      </w:r>
    </w:p>
    <w:p w:rsidR="007C277B" w:rsidRPr="0079422F"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22724C" w:rsidP="00C94464">
      <w:pPr>
        <w:autoSpaceDE/>
        <w:adjustRightInd/>
        <w:ind w:right="1"/>
        <w:contextualSpacing/>
        <w:jc w:val="center"/>
        <w:rPr>
          <w:rFonts w:eastAsia="Courier New"/>
          <w:b/>
          <w:color w:val="000000"/>
          <w:sz w:val="24"/>
          <w:szCs w:val="24"/>
          <w:lang w:bidi="ru-RU"/>
        </w:rPr>
      </w:pPr>
      <w:r>
        <w:rPr>
          <w:rFonts w:eastAsia="Courier New"/>
          <w:b/>
          <w:noProof/>
          <w:color w:val="000000"/>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0620DF" w:rsidRPr="00C94464" w:rsidRDefault="000620DF" w:rsidP="00C94464">
                  <w:pPr>
                    <w:jc w:val="center"/>
                    <w:rPr>
                      <w:sz w:val="24"/>
                      <w:szCs w:val="24"/>
                    </w:rPr>
                  </w:pPr>
                  <w:r w:rsidRPr="00C94464">
                    <w:rPr>
                      <w:sz w:val="24"/>
                      <w:szCs w:val="24"/>
                    </w:rPr>
                    <w:t>УТВЕРЖДАЮ:</w:t>
                  </w:r>
                </w:p>
                <w:p w:rsidR="000620DF" w:rsidRPr="00C94464" w:rsidRDefault="000620DF" w:rsidP="00C94464">
                  <w:pPr>
                    <w:jc w:val="center"/>
                    <w:rPr>
                      <w:sz w:val="24"/>
                      <w:szCs w:val="24"/>
                    </w:rPr>
                  </w:pPr>
                  <w:r w:rsidRPr="00C94464">
                    <w:rPr>
                      <w:sz w:val="24"/>
                      <w:szCs w:val="24"/>
                    </w:rPr>
                    <w:t>Ректор, д.фил.н., профессор</w:t>
                  </w:r>
                </w:p>
                <w:p w:rsidR="000620DF" w:rsidRDefault="000620DF" w:rsidP="00C94464">
                  <w:pPr>
                    <w:jc w:val="center"/>
                    <w:rPr>
                      <w:sz w:val="24"/>
                      <w:szCs w:val="24"/>
                    </w:rPr>
                  </w:pPr>
                </w:p>
                <w:p w:rsidR="000620DF" w:rsidRPr="00C94464" w:rsidRDefault="000620DF" w:rsidP="00C94464">
                  <w:pPr>
                    <w:jc w:val="center"/>
                    <w:rPr>
                      <w:sz w:val="24"/>
                      <w:szCs w:val="24"/>
                    </w:rPr>
                  </w:pPr>
                  <w:r w:rsidRPr="00C94464">
                    <w:rPr>
                      <w:sz w:val="24"/>
                      <w:szCs w:val="24"/>
                    </w:rPr>
                    <w:t>______________А.Э. Еремеев</w:t>
                  </w:r>
                </w:p>
                <w:p w:rsidR="000620DF" w:rsidRPr="00C94464" w:rsidRDefault="00414C7D" w:rsidP="00414C7D">
                  <w:pPr>
                    <w:jc w:val="center"/>
                    <w:rPr>
                      <w:sz w:val="24"/>
                      <w:szCs w:val="24"/>
                    </w:rPr>
                  </w:pPr>
                  <w:r w:rsidRPr="008D4C4B">
                    <w:rPr>
                      <w:sz w:val="24"/>
                      <w:szCs w:val="24"/>
                    </w:rPr>
                    <w:t xml:space="preserve">            </w:t>
                  </w:r>
                  <w:r>
                    <w:rPr>
                      <w:sz w:val="24"/>
                      <w:szCs w:val="24"/>
                    </w:rPr>
                    <w:t xml:space="preserve">                  28.03.2022 г.</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951F6B" w:rsidRPr="00793E1B" w:rsidRDefault="00951F6B" w:rsidP="00DF1076">
      <w:pPr>
        <w:suppressAutoHyphens/>
        <w:jc w:val="center"/>
        <w:rPr>
          <w:rFonts w:eastAsia="SimSun"/>
          <w:color w:val="000000"/>
          <w:kern w:val="2"/>
          <w:sz w:val="24"/>
          <w:szCs w:val="24"/>
          <w:lang w:eastAsia="hi-IN" w:bidi="hi-IN"/>
        </w:rPr>
      </w:pPr>
    </w:p>
    <w:p w:rsidR="0079422F" w:rsidRDefault="0079422F" w:rsidP="00DF1076">
      <w:pPr>
        <w:suppressAutoHyphens/>
        <w:jc w:val="center"/>
        <w:rPr>
          <w:rFonts w:eastAsia="SimSun"/>
          <w:color w:val="000000"/>
          <w:kern w:val="2"/>
          <w:sz w:val="24"/>
          <w:szCs w:val="24"/>
          <w:lang w:eastAsia="hi-IN" w:bidi="hi-IN"/>
        </w:rPr>
      </w:pPr>
    </w:p>
    <w:p w:rsidR="0079422F" w:rsidRDefault="0079422F"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174539" w:rsidRPr="00793E1B" w:rsidRDefault="009579F1" w:rsidP="00174539">
      <w:pPr>
        <w:widowControl/>
        <w:suppressAutoHyphens/>
        <w:autoSpaceDE/>
        <w:adjustRightInd/>
        <w:jc w:val="center"/>
        <w:rPr>
          <w:b/>
          <w:bCs/>
          <w:caps/>
          <w:color w:val="000000"/>
          <w:sz w:val="32"/>
          <w:szCs w:val="32"/>
        </w:rPr>
      </w:pPr>
      <w:r>
        <w:rPr>
          <w:b/>
          <w:bCs/>
          <w:color w:val="000000"/>
          <w:sz w:val="40"/>
          <w:szCs w:val="40"/>
        </w:rPr>
        <w:t>ПСИХОДИАГНОСТИКА</w:t>
      </w:r>
    </w:p>
    <w:p w:rsidR="005669CB" w:rsidRDefault="00BD3365" w:rsidP="0079422F">
      <w:pPr>
        <w:widowControl/>
        <w:suppressAutoHyphens/>
        <w:autoSpaceDE/>
        <w:adjustRightInd/>
        <w:jc w:val="center"/>
        <w:rPr>
          <w:bCs/>
          <w:color w:val="000000"/>
          <w:sz w:val="24"/>
          <w:szCs w:val="24"/>
        </w:rPr>
      </w:pPr>
      <w:r w:rsidRPr="00414C7D">
        <w:rPr>
          <w:bCs/>
          <w:color w:val="000000"/>
          <w:sz w:val="24"/>
          <w:szCs w:val="24"/>
        </w:rPr>
        <w:t>Б1.Б.19</w:t>
      </w:r>
    </w:p>
    <w:p w:rsidR="00414C7D" w:rsidRDefault="00414C7D" w:rsidP="0079422F">
      <w:pPr>
        <w:widowControl/>
        <w:suppressAutoHyphens/>
        <w:autoSpaceDE/>
        <w:adjustRightInd/>
        <w:jc w:val="center"/>
        <w:rPr>
          <w:bCs/>
          <w:color w:val="000000"/>
          <w:sz w:val="24"/>
          <w:szCs w:val="24"/>
        </w:rPr>
      </w:pPr>
    </w:p>
    <w:p w:rsidR="00414C7D" w:rsidRPr="00414C7D" w:rsidRDefault="00414C7D" w:rsidP="0079422F">
      <w:pPr>
        <w:widowControl/>
        <w:suppressAutoHyphens/>
        <w:autoSpaceDE/>
        <w:adjustRightInd/>
        <w:jc w:val="center"/>
        <w:rPr>
          <w:rFonts w:eastAsia="Calibri"/>
          <w:bCs/>
          <w:color w:val="000000"/>
          <w:sz w:val="24"/>
          <w:szCs w:val="24"/>
          <w:lang w:eastAsia="en-US"/>
        </w:rPr>
      </w:pPr>
    </w:p>
    <w:p w:rsidR="009F4070"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7C277B" w:rsidRPr="00793E1B" w:rsidRDefault="007C277B" w:rsidP="007C277B">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w:t>
      </w:r>
      <w:r w:rsidRPr="006D320A">
        <w:rPr>
          <w:rFonts w:eastAsia="Courier New"/>
          <w:sz w:val="24"/>
          <w:szCs w:val="24"/>
          <w:lang w:bidi="ru-RU"/>
        </w:rPr>
        <w:t>программа академического</w:t>
      </w:r>
      <w:r w:rsidRPr="00793E1B">
        <w:rPr>
          <w:rFonts w:eastAsia="Courier New"/>
          <w:color w:val="000000"/>
          <w:sz w:val="24"/>
          <w:szCs w:val="24"/>
          <w:lang w:bidi="ru-RU"/>
        </w:rPr>
        <w:t xml:space="preserve"> бакалавриата)</w:t>
      </w:r>
    </w:p>
    <w:p w:rsidR="007C277B" w:rsidRPr="00793E1B" w:rsidRDefault="007C277B" w:rsidP="00591B36">
      <w:pPr>
        <w:widowControl/>
        <w:suppressAutoHyphens/>
        <w:autoSpaceDE/>
        <w:adjustRightInd/>
        <w:jc w:val="center"/>
        <w:rPr>
          <w:rFonts w:eastAsia="Courier New"/>
          <w:color w:val="000000"/>
          <w:sz w:val="24"/>
          <w:szCs w:val="24"/>
          <w:lang w:bidi="ru-RU"/>
        </w:rPr>
      </w:pPr>
    </w:p>
    <w:p w:rsidR="005A156F" w:rsidRPr="00793E1B" w:rsidRDefault="005A156F" w:rsidP="005A156F">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 xml:space="preserve">Направление подготовки </w:t>
      </w:r>
      <w:r w:rsidRPr="00C458E8">
        <w:rPr>
          <w:b/>
          <w:color w:val="000000"/>
          <w:sz w:val="24"/>
          <w:szCs w:val="24"/>
        </w:rPr>
        <w:t>44.03.0</w:t>
      </w:r>
      <w:r>
        <w:rPr>
          <w:b/>
          <w:color w:val="000000"/>
          <w:sz w:val="24"/>
          <w:szCs w:val="24"/>
        </w:rPr>
        <w:t>5</w:t>
      </w:r>
      <w:r w:rsidRPr="00C458E8">
        <w:rPr>
          <w:b/>
          <w:color w:val="000000"/>
          <w:sz w:val="24"/>
          <w:szCs w:val="24"/>
        </w:rPr>
        <w:t xml:space="preserve"> «Педагогическое образование»</w:t>
      </w:r>
      <w:r>
        <w:rPr>
          <w:b/>
          <w:color w:val="000000"/>
          <w:sz w:val="24"/>
          <w:szCs w:val="24"/>
        </w:rPr>
        <w:t xml:space="preserve"> (с двумя профилями подготовки)</w:t>
      </w:r>
      <w:r w:rsidRPr="00793E1B">
        <w:rPr>
          <w:rFonts w:eastAsia="Courier New"/>
          <w:color w:val="000000"/>
          <w:sz w:val="24"/>
          <w:szCs w:val="24"/>
          <w:lang w:bidi="ru-RU"/>
        </w:rPr>
        <w:t xml:space="preserve"> (уровень бакалавриата)</w:t>
      </w:r>
      <w:r w:rsidRPr="00793E1B">
        <w:rPr>
          <w:rFonts w:eastAsia="Courier New"/>
          <w:color w:val="000000"/>
          <w:sz w:val="24"/>
          <w:szCs w:val="24"/>
          <w:lang w:bidi="ru-RU"/>
        </w:rPr>
        <w:cr/>
      </w:r>
    </w:p>
    <w:p w:rsidR="005A156F" w:rsidRPr="00793E1B" w:rsidRDefault="005A156F" w:rsidP="005A156F">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Нап</w:t>
      </w:r>
      <w:r>
        <w:rPr>
          <w:rFonts w:eastAsia="Courier New"/>
          <w:color w:val="000000"/>
          <w:sz w:val="24"/>
          <w:szCs w:val="24"/>
          <w:lang w:bidi="ru-RU"/>
        </w:rPr>
        <w:t xml:space="preserve">равленность (профиль) </w:t>
      </w:r>
      <w:r w:rsidRPr="005E5DB4">
        <w:rPr>
          <w:rFonts w:eastAsia="Courier New"/>
          <w:color w:val="000000"/>
          <w:sz w:val="24"/>
          <w:szCs w:val="24"/>
          <w:lang w:bidi="ru-RU"/>
        </w:rPr>
        <w:t>программы</w:t>
      </w:r>
      <w:r w:rsidRPr="005E5DB4">
        <w:rPr>
          <w:rFonts w:eastAsia="Courier New"/>
          <w:b/>
          <w:sz w:val="24"/>
          <w:szCs w:val="24"/>
          <w:lang w:bidi="ru-RU"/>
        </w:rPr>
        <w:t xml:space="preserve">  </w:t>
      </w:r>
      <w:r w:rsidR="000F4B13">
        <w:rPr>
          <w:rFonts w:eastAsia="Courier New"/>
          <w:b/>
          <w:sz w:val="24"/>
          <w:szCs w:val="24"/>
          <w:lang w:bidi="ru-RU"/>
        </w:rPr>
        <w:t xml:space="preserve">«Дошкольное образование» и </w:t>
      </w:r>
      <w:r w:rsidRPr="005E5DB4">
        <w:rPr>
          <w:rFonts w:eastAsia="Courier New"/>
          <w:b/>
          <w:sz w:val="24"/>
          <w:szCs w:val="24"/>
          <w:lang w:bidi="ru-RU"/>
        </w:rPr>
        <w:t>«</w:t>
      </w:r>
      <w:r>
        <w:rPr>
          <w:rFonts w:eastAsia="Courier New"/>
          <w:b/>
          <w:sz w:val="24"/>
          <w:szCs w:val="24"/>
          <w:lang w:bidi="ru-RU"/>
        </w:rPr>
        <w:t>Начальное  образование</w:t>
      </w:r>
    </w:p>
    <w:p w:rsidR="005A156F" w:rsidRPr="00793E1B" w:rsidRDefault="005A156F" w:rsidP="005A156F">
      <w:pPr>
        <w:widowControl/>
        <w:suppressAutoHyphens/>
        <w:autoSpaceDE/>
        <w:adjustRightInd/>
        <w:jc w:val="center"/>
        <w:rPr>
          <w:rFonts w:eastAsia="Courier New"/>
          <w:b/>
          <w:color w:val="000000"/>
          <w:sz w:val="24"/>
          <w:szCs w:val="24"/>
          <w:lang w:bidi="ru-RU"/>
        </w:rPr>
      </w:pPr>
    </w:p>
    <w:p w:rsidR="005A156F" w:rsidRPr="006E1872" w:rsidRDefault="005A156F" w:rsidP="005A156F">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Pr>
          <w:sz w:val="24"/>
          <w:szCs w:val="24"/>
        </w:rPr>
        <w:t xml:space="preserve">педагогический (основной); научно-исследовательский </w:t>
      </w:r>
    </w:p>
    <w:p w:rsidR="001B2868" w:rsidRPr="001418A0" w:rsidRDefault="001B2868" w:rsidP="001B2868">
      <w:pPr>
        <w:widowControl/>
        <w:autoSpaceDE/>
        <w:autoSpaceDN/>
        <w:adjustRightInd/>
        <w:jc w:val="center"/>
        <w:rPr>
          <w:rFonts w:eastAsia="SimSun"/>
          <w:kern w:val="2"/>
          <w:sz w:val="24"/>
          <w:szCs w:val="24"/>
          <w:lang w:eastAsia="hi-IN" w:bidi="hi-IN"/>
        </w:rPr>
      </w:pPr>
    </w:p>
    <w:p w:rsidR="001B2868" w:rsidRPr="001418A0" w:rsidRDefault="001B2868" w:rsidP="001B2868">
      <w:pPr>
        <w:widowControl/>
        <w:suppressAutoHyphens/>
        <w:autoSpaceDE/>
        <w:adjustRightInd/>
        <w:jc w:val="center"/>
        <w:rPr>
          <w:rFonts w:eastAsia="SimSun"/>
          <w:b/>
          <w:kern w:val="2"/>
          <w:sz w:val="24"/>
          <w:szCs w:val="24"/>
          <w:lang w:eastAsia="hi-IN" w:bidi="hi-IN"/>
        </w:rPr>
      </w:pPr>
      <w:r w:rsidRPr="001418A0">
        <w:rPr>
          <w:rFonts w:eastAsia="SimSun"/>
          <w:b/>
          <w:kern w:val="2"/>
          <w:sz w:val="24"/>
          <w:szCs w:val="24"/>
          <w:lang w:eastAsia="hi-IN" w:bidi="hi-IN"/>
        </w:rPr>
        <w:t>Для обучающихся:</w:t>
      </w:r>
    </w:p>
    <w:p w:rsidR="00E714C9" w:rsidRPr="004E668F" w:rsidRDefault="00E714C9" w:rsidP="00E714C9">
      <w:pPr>
        <w:widowControl/>
        <w:suppressAutoHyphens/>
        <w:autoSpaceDE/>
        <w:adjustRightInd/>
        <w:jc w:val="center"/>
        <w:rPr>
          <w:rFonts w:eastAsia="SimSun"/>
          <w:kern w:val="2"/>
          <w:sz w:val="24"/>
          <w:szCs w:val="24"/>
          <w:lang w:eastAsia="hi-IN" w:bidi="hi-IN"/>
        </w:rPr>
      </w:pPr>
      <w:r w:rsidRPr="004E668F">
        <w:rPr>
          <w:rFonts w:eastAsia="SimSun"/>
          <w:kern w:val="2"/>
          <w:sz w:val="24"/>
          <w:szCs w:val="24"/>
          <w:lang w:eastAsia="hi-IN" w:bidi="hi-IN"/>
        </w:rPr>
        <w:t xml:space="preserve">заочной формы обучения </w:t>
      </w:r>
      <w:r>
        <w:rPr>
          <w:rFonts w:eastAsia="SimSun"/>
          <w:kern w:val="2"/>
          <w:sz w:val="24"/>
          <w:szCs w:val="24"/>
          <w:lang w:eastAsia="hi-IN" w:bidi="hi-IN"/>
        </w:rPr>
        <w:t xml:space="preserve"> 2018</w:t>
      </w:r>
      <w:r w:rsidR="00414C7D">
        <w:rPr>
          <w:rFonts w:eastAsia="SimSun"/>
          <w:kern w:val="2"/>
          <w:sz w:val="24"/>
          <w:szCs w:val="24"/>
          <w:lang w:eastAsia="hi-IN" w:bidi="hi-IN"/>
        </w:rPr>
        <w:t>/2019</w:t>
      </w:r>
      <w:r w:rsidRPr="004E668F">
        <w:rPr>
          <w:rFonts w:eastAsia="SimSun"/>
          <w:kern w:val="2"/>
          <w:sz w:val="24"/>
          <w:szCs w:val="24"/>
          <w:lang w:eastAsia="hi-IN" w:bidi="hi-IN"/>
        </w:rPr>
        <w:t xml:space="preserve">  года набора соответственно</w:t>
      </w:r>
    </w:p>
    <w:p w:rsidR="001B2868" w:rsidRPr="001418A0" w:rsidRDefault="001B2868" w:rsidP="001B2868">
      <w:pPr>
        <w:widowControl/>
        <w:suppressAutoHyphens/>
        <w:autoSpaceDE/>
        <w:adjustRightInd/>
        <w:jc w:val="center"/>
        <w:rPr>
          <w:rFonts w:eastAsia="SimSun"/>
          <w:kern w:val="2"/>
          <w:sz w:val="24"/>
          <w:szCs w:val="24"/>
          <w:lang w:eastAsia="hi-IN" w:bidi="hi-IN"/>
        </w:rPr>
      </w:pPr>
    </w:p>
    <w:p w:rsidR="001B2868" w:rsidRDefault="001B2868" w:rsidP="001B2868">
      <w:pPr>
        <w:widowControl/>
        <w:suppressAutoHyphens/>
        <w:autoSpaceDE/>
        <w:adjustRightInd/>
        <w:jc w:val="center"/>
        <w:rPr>
          <w:rFonts w:eastAsia="SimSun"/>
          <w:b/>
          <w:kern w:val="2"/>
          <w:sz w:val="24"/>
          <w:szCs w:val="24"/>
          <w:lang w:eastAsia="hi-IN" w:bidi="hi-IN"/>
        </w:rPr>
      </w:pPr>
    </w:p>
    <w:p w:rsidR="00414C7D" w:rsidRDefault="00414C7D" w:rsidP="001B2868">
      <w:pPr>
        <w:widowControl/>
        <w:suppressAutoHyphens/>
        <w:autoSpaceDE/>
        <w:adjustRightInd/>
        <w:jc w:val="center"/>
        <w:rPr>
          <w:rFonts w:eastAsia="SimSun"/>
          <w:b/>
          <w:kern w:val="2"/>
          <w:sz w:val="24"/>
          <w:szCs w:val="24"/>
          <w:lang w:eastAsia="hi-IN" w:bidi="hi-IN"/>
        </w:rPr>
      </w:pPr>
    </w:p>
    <w:p w:rsidR="00414C7D" w:rsidRDefault="00414C7D" w:rsidP="001B2868">
      <w:pPr>
        <w:widowControl/>
        <w:suppressAutoHyphens/>
        <w:autoSpaceDE/>
        <w:adjustRightInd/>
        <w:jc w:val="center"/>
        <w:rPr>
          <w:rFonts w:eastAsia="SimSun"/>
          <w:b/>
          <w:kern w:val="2"/>
          <w:sz w:val="24"/>
          <w:szCs w:val="24"/>
          <w:lang w:eastAsia="hi-IN" w:bidi="hi-IN"/>
        </w:rPr>
      </w:pPr>
    </w:p>
    <w:p w:rsidR="00414C7D" w:rsidRDefault="00414C7D" w:rsidP="001B2868">
      <w:pPr>
        <w:widowControl/>
        <w:suppressAutoHyphens/>
        <w:autoSpaceDE/>
        <w:adjustRightInd/>
        <w:jc w:val="center"/>
        <w:rPr>
          <w:rFonts w:eastAsia="SimSun"/>
          <w:b/>
          <w:kern w:val="2"/>
          <w:sz w:val="24"/>
          <w:szCs w:val="24"/>
          <w:lang w:eastAsia="hi-IN" w:bidi="hi-IN"/>
        </w:rPr>
      </w:pPr>
    </w:p>
    <w:p w:rsidR="00414C7D" w:rsidRDefault="00414C7D" w:rsidP="001B2868">
      <w:pPr>
        <w:widowControl/>
        <w:suppressAutoHyphens/>
        <w:autoSpaceDE/>
        <w:adjustRightInd/>
        <w:jc w:val="center"/>
        <w:rPr>
          <w:rFonts w:eastAsia="SimSun"/>
          <w:b/>
          <w:kern w:val="2"/>
          <w:sz w:val="24"/>
          <w:szCs w:val="24"/>
          <w:lang w:eastAsia="hi-IN" w:bidi="hi-IN"/>
        </w:rPr>
      </w:pPr>
    </w:p>
    <w:p w:rsidR="00414C7D" w:rsidRDefault="00414C7D" w:rsidP="001B2868">
      <w:pPr>
        <w:widowControl/>
        <w:suppressAutoHyphens/>
        <w:autoSpaceDE/>
        <w:adjustRightInd/>
        <w:jc w:val="center"/>
        <w:rPr>
          <w:rFonts w:eastAsia="SimSun"/>
          <w:b/>
          <w:kern w:val="2"/>
          <w:sz w:val="24"/>
          <w:szCs w:val="24"/>
          <w:lang w:eastAsia="hi-IN" w:bidi="hi-IN"/>
        </w:rPr>
      </w:pPr>
    </w:p>
    <w:p w:rsidR="00414C7D" w:rsidRDefault="00414C7D" w:rsidP="001B2868">
      <w:pPr>
        <w:widowControl/>
        <w:suppressAutoHyphens/>
        <w:autoSpaceDE/>
        <w:adjustRightInd/>
        <w:jc w:val="center"/>
        <w:rPr>
          <w:rFonts w:eastAsia="SimSun"/>
          <w:b/>
          <w:kern w:val="2"/>
          <w:sz w:val="24"/>
          <w:szCs w:val="24"/>
          <w:lang w:eastAsia="hi-IN" w:bidi="hi-IN"/>
        </w:rPr>
      </w:pPr>
    </w:p>
    <w:p w:rsidR="001B2868" w:rsidRPr="001418A0" w:rsidRDefault="001B2868" w:rsidP="001B2868">
      <w:pPr>
        <w:suppressAutoHyphens/>
        <w:contextualSpacing/>
        <w:jc w:val="center"/>
        <w:rPr>
          <w:rFonts w:eastAsia="SimSun"/>
          <w:kern w:val="2"/>
          <w:sz w:val="24"/>
          <w:szCs w:val="24"/>
          <w:lang w:eastAsia="hi-IN" w:bidi="hi-IN"/>
        </w:rPr>
      </w:pPr>
    </w:p>
    <w:p w:rsidR="001B2868" w:rsidRPr="001418A0" w:rsidRDefault="001B2868" w:rsidP="001B2868">
      <w:pPr>
        <w:suppressAutoHyphens/>
        <w:contextualSpacing/>
        <w:jc w:val="center"/>
        <w:rPr>
          <w:rFonts w:eastAsia="SimSun"/>
          <w:kern w:val="2"/>
          <w:sz w:val="24"/>
          <w:szCs w:val="24"/>
          <w:lang w:eastAsia="hi-IN" w:bidi="hi-IN"/>
        </w:rPr>
      </w:pPr>
    </w:p>
    <w:p w:rsidR="001B2868" w:rsidRPr="001418A0" w:rsidRDefault="001B2868" w:rsidP="001B2868">
      <w:pPr>
        <w:suppressAutoHyphens/>
        <w:contextualSpacing/>
        <w:jc w:val="both"/>
        <w:rPr>
          <w:rFonts w:eastAsia="SimSun"/>
          <w:kern w:val="2"/>
          <w:sz w:val="24"/>
          <w:szCs w:val="24"/>
          <w:lang w:eastAsia="hi-IN" w:bidi="hi-IN"/>
        </w:rPr>
      </w:pPr>
    </w:p>
    <w:p w:rsidR="001B2868" w:rsidRPr="001418A0" w:rsidRDefault="004E5F64" w:rsidP="00414C7D">
      <w:pPr>
        <w:suppressAutoHyphens/>
        <w:contextualSpacing/>
        <w:jc w:val="center"/>
        <w:rPr>
          <w:sz w:val="24"/>
          <w:szCs w:val="24"/>
        </w:rPr>
      </w:pPr>
      <w:r>
        <w:rPr>
          <w:sz w:val="24"/>
          <w:szCs w:val="24"/>
        </w:rPr>
        <w:t>Омск 202</w:t>
      </w:r>
      <w:r w:rsidR="00414C7D">
        <w:rPr>
          <w:sz w:val="24"/>
          <w:szCs w:val="24"/>
        </w:rPr>
        <w:t>2</w:t>
      </w:r>
    </w:p>
    <w:p w:rsidR="00414C7D" w:rsidRDefault="00A2520D" w:rsidP="00A2520D">
      <w:pPr>
        <w:widowControl/>
        <w:autoSpaceDE/>
        <w:autoSpaceDN/>
        <w:adjustRightInd/>
        <w:jc w:val="both"/>
        <w:rPr>
          <w:spacing w:val="-3"/>
          <w:sz w:val="24"/>
          <w:szCs w:val="24"/>
          <w:lang w:eastAsia="en-US"/>
        </w:rPr>
      </w:pPr>
      <w:r w:rsidRPr="00637A5D">
        <w:rPr>
          <w:spacing w:val="-3"/>
          <w:sz w:val="24"/>
          <w:szCs w:val="24"/>
          <w:lang w:eastAsia="en-US"/>
        </w:rPr>
        <w:lastRenderedPageBreak/>
        <w:t>Составитель:</w:t>
      </w:r>
    </w:p>
    <w:p w:rsidR="00414C7D" w:rsidRDefault="00414C7D" w:rsidP="00A2520D">
      <w:pPr>
        <w:widowControl/>
        <w:autoSpaceDE/>
        <w:autoSpaceDN/>
        <w:adjustRightInd/>
        <w:jc w:val="both"/>
        <w:rPr>
          <w:spacing w:val="-3"/>
          <w:sz w:val="24"/>
          <w:szCs w:val="24"/>
          <w:lang w:eastAsia="en-US"/>
        </w:rPr>
      </w:pPr>
    </w:p>
    <w:p w:rsidR="00A2520D" w:rsidRPr="00637A5D" w:rsidRDefault="00F7362A" w:rsidP="00A2520D">
      <w:pPr>
        <w:widowControl/>
        <w:autoSpaceDE/>
        <w:autoSpaceDN/>
        <w:adjustRightInd/>
        <w:jc w:val="both"/>
        <w:rPr>
          <w:spacing w:val="-3"/>
          <w:sz w:val="24"/>
          <w:szCs w:val="24"/>
          <w:lang w:eastAsia="en-US"/>
        </w:rPr>
      </w:pPr>
      <w:r>
        <w:rPr>
          <w:spacing w:val="-3"/>
          <w:sz w:val="24"/>
          <w:szCs w:val="24"/>
          <w:lang w:eastAsia="en-US"/>
        </w:rPr>
        <w:t>с</w:t>
      </w:r>
      <w:r w:rsidR="00E26420">
        <w:rPr>
          <w:spacing w:val="-3"/>
          <w:sz w:val="24"/>
          <w:szCs w:val="24"/>
          <w:lang w:eastAsia="en-US"/>
        </w:rPr>
        <w:t>т. преподаватель</w:t>
      </w:r>
      <w:r>
        <w:rPr>
          <w:spacing w:val="-3"/>
          <w:sz w:val="24"/>
          <w:szCs w:val="24"/>
          <w:lang w:eastAsia="en-US"/>
        </w:rPr>
        <w:t xml:space="preserve"> </w:t>
      </w:r>
      <w:r w:rsidR="00E26420">
        <w:rPr>
          <w:spacing w:val="-3"/>
          <w:sz w:val="24"/>
          <w:szCs w:val="24"/>
          <w:lang w:eastAsia="en-US"/>
        </w:rPr>
        <w:t>О.В. Довгань</w:t>
      </w:r>
      <w:r w:rsidR="00A2520D" w:rsidRPr="00B65B54">
        <w:rPr>
          <w:spacing w:val="-3"/>
          <w:sz w:val="24"/>
          <w:szCs w:val="24"/>
          <w:lang w:eastAsia="en-US"/>
        </w:rPr>
        <w:t xml:space="preserve"> </w:t>
      </w:r>
    </w:p>
    <w:p w:rsidR="00A2520D" w:rsidRPr="00637A5D" w:rsidRDefault="00A2520D" w:rsidP="00A2520D">
      <w:pPr>
        <w:widowControl/>
        <w:autoSpaceDE/>
        <w:autoSpaceDN/>
        <w:adjustRightInd/>
        <w:jc w:val="both"/>
        <w:rPr>
          <w:spacing w:val="-3"/>
          <w:sz w:val="24"/>
          <w:szCs w:val="24"/>
          <w:lang w:eastAsia="en-US"/>
        </w:rPr>
      </w:pPr>
    </w:p>
    <w:p w:rsidR="00A2520D" w:rsidRPr="00637A5D" w:rsidRDefault="00A2520D" w:rsidP="00A2520D">
      <w:pPr>
        <w:widowControl/>
        <w:autoSpaceDE/>
        <w:autoSpaceDN/>
        <w:adjustRightInd/>
        <w:jc w:val="both"/>
        <w:rPr>
          <w:spacing w:val="-3"/>
          <w:sz w:val="24"/>
          <w:szCs w:val="24"/>
          <w:lang w:eastAsia="en-US"/>
        </w:rPr>
      </w:pPr>
      <w:r w:rsidRPr="00637A5D">
        <w:rPr>
          <w:spacing w:val="-3"/>
          <w:sz w:val="24"/>
          <w:szCs w:val="24"/>
          <w:lang w:eastAsia="en-US"/>
        </w:rPr>
        <w:t>Рабочая программа дисциплины одобрена на заседании кафедры  «</w:t>
      </w:r>
      <w:r w:rsidRPr="00637A5D">
        <w:rPr>
          <w:sz w:val="24"/>
          <w:szCs w:val="24"/>
        </w:rPr>
        <w:t>Педагогики, психологии и социальной работы</w:t>
      </w:r>
      <w:r w:rsidRPr="00637A5D">
        <w:rPr>
          <w:spacing w:val="-3"/>
          <w:sz w:val="24"/>
          <w:szCs w:val="24"/>
          <w:lang w:eastAsia="en-US"/>
        </w:rPr>
        <w:t>»</w:t>
      </w:r>
    </w:p>
    <w:p w:rsidR="00A2520D" w:rsidRDefault="00A2520D" w:rsidP="00A2520D">
      <w:pPr>
        <w:widowControl/>
        <w:autoSpaceDE/>
        <w:autoSpaceDN/>
        <w:adjustRightInd/>
        <w:jc w:val="both"/>
        <w:rPr>
          <w:spacing w:val="-3"/>
          <w:sz w:val="24"/>
          <w:szCs w:val="24"/>
          <w:lang w:eastAsia="en-US"/>
        </w:rPr>
      </w:pPr>
    </w:p>
    <w:p w:rsidR="00414C7D" w:rsidRPr="008D4C4B" w:rsidRDefault="00414C7D" w:rsidP="00414C7D">
      <w:pPr>
        <w:widowControl/>
        <w:autoSpaceDE/>
        <w:autoSpaceDN/>
        <w:adjustRightInd/>
        <w:jc w:val="both"/>
        <w:rPr>
          <w:spacing w:val="-3"/>
          <w:sz w:val="24"/>
          <w:szCs w:val="24"/>
          <w:lang w:eastAsia="en-US"/>
        </w:rPr>
      </w:pPr>
      <w:r w:rsidRPr="008D4C4B">
        <w:rPr>
          <w:spacing w:val="-3"/>
          <w:sz w:val="24"/>
          <w:szCs w:val="24"/>
          <w:lang w:eastAsia="en-US"/>
        </w:rPr>
        <w:t>Протокол от 25 марта 2022 г. № 8</w:t>
      </w:r>
    </w:p>
    <w:p w:rsidR="00A2520D" w:rsidRPr="001418A0" w:rsidRDefault="00A2520D" w:rsidP="00A2520D">
      <w:pPr>
        <w:widowControl/>
        <w:autoSpaceDE/>
        <w:autoSpaceDN/>
        <w:adjustRightInd/>
        <w:jc w:val="both"/>
        <w:rPr>
          <w:spacing w:val="-3"/>
          <w:sz w:val="24"/>
          <w:szCs w:val="24"/>
          <w:lang w:eastAsia="en-US"/>
        </w:rPr>
      </w:pPr>
    </w:p>
    <w:p w:rsidR="00A2520D" w:rsidRPr="001418A0" w:rsidRDefault="00A2520D" w:rsidP="00A2520D">
      <w:pPr>
        <w:jc w:val="both"/>
        <w:rPr>
          <w:spacing w:val="-3"/>
          <w:sz w:val="24"/>
          <w:szCs w:val="24"/>
          <w:lang w:eastAsia="en-US"/>
        </w:rPr>
      </w:pPr>
      <w:r w:rsidRPr="001418A0">
        <w:rPr>
          <w:spacing w:val="-3"/>
          <w:sz w:val="24"/>
          <w:szCs w:val="24"/>
          <w:lang w:eastAsia="en-US"/>
        </w:rPr>
        <w:t xml:space="preserve">Зав. кафедрой д.п.н., профессор </w:t>
      </w:r>
      <w:r>
        <w:rPr>
          <w:spacing w:val="-3"/>
          <w:sz w:val="24"/>
          <w:szCs w:val="24"/>
          <w:lang w:eastAsia="en-US"/>
        </w:rPr>
        <w:t>Е.В.</w:t>
      </w:r>
      <w:r w:rsidR="00E26420">
        <w:rPr>
          <w:spacing w:val="-3"/>
          <w:sz w:val="24"/>
          <w:szCs w:val="24"/>
          <w:lang w:eastAsia="en-US"/>
        </w:rPr>
        <w:t xml:space="preserve"> </w:t>
      </w:r>
      <w:r>
        <w:rPr>
          <w:spacing w:val="-3"/>
          <w:sz w:val="24"/>
          <w:szCs w:val="24"/>
          <w:lang w:eastAsia="en-US"/>
        </w:rPr>
        <w:t>Лопанова</w:t>
      </w:r>
      <w:r w:rsidR="00F7362A">
        <w:rPr>
          <w:spacing w:val="-3"/>
          <w:sz w:val="24"/>
          <w:szCs w:val="24"/>
          <w:lang w:eastAsia="en-US"/>
        </w:rPr>
        <w:t xml:space="preserve"> </w:t>
      </w:r>
    </w:p>
    <w:p w:rsidR="00DF1076" w:rsidRPr="00793E1B" w:rsidRDefault="00DF1076" w:rsidP="00A2520D">
      <w:pPr>
        <w:pageBreakBefore/>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tbl>
      <w:tblPr>
        <w:tblW w:w="10048" w:type="dxa"/>
        <w:tblLook w:val="04A0" w:firstRow="1" w:lastRow="0" w:firstColumn="1" w:lastColumn="0" w:noHBand="0" w:noVBand="1"/>
      </w:tblPr>
      <w:tblGrid>
        <w:gridCol w:w="562"/>
        <w:gridCol w:w="8080"/>
        <w:gridCol w:w="703"/>
        <w:gridCol w:w="703"/>
      </w:tblGrid>
      <w:tr w:rsidR="00D10F90" w:rsidRPr="00793E1B" w:rsidTr="00813929">
        <w:tc>
          <w:tcPr>
            <w:tcW w:w="562" w:type="dxa"/>
            <w:hideMark/>
          </w:tcPr>
          <w:p w:rsidR="00D10F90" w:rsidRPr="00793E1B" w:rsidRDefault="00D10F90" w:rsidP="00813929">
            <w:pPr>
              <w:jc w:val="center"/>
              <w:rPr>
                <w:color w:val="000000"/>
                <w:sz w:val="24"/>
                <w:szCs w:val="24"/>
              </w:rPr>
            </w:pPr>
            <w:r w:rsidRPr="00793E1B">
              <w:rPr>
                <w:color w:val="000000"/>
                <w:sz w:val="24"/>
                <w:szCs w:val="24"/>
              </w:rPr>
              <w:t>1</w:t>
            </w:r>
          </w:p>
        </w:tc>
        <w:tc>
          <w:tcPr>
            <w:tcW w:w="8080" w:type="dxa"/>
            <w:hideMark/>
          </w:tcPr>
          <w:p w:rsidR="00D10F90" w:rsidRPr="00793E1B" w:rsidRDefault="00D10F90" w:rsidP="00813929">
            <w:pPr>
              <w:jc w:val="both"/>
              <w:rPr>
                <w:color w:val="000000"/>
                <w:sz w:val="24"/>
                <w:szCs w:val="24"/>
              </w:rPr>
            </w:pPr>
            <w:r w:rsidRPr="00793E1B">
              <w:rPr>
                <w:color w:val="000000"/>
                <w:sz w:val="24"/>
                <w:szCs w:val="24"/>
              </w:rPr>
              <w:t>Наименование дисциплины</w:t>
            </w:r>
          </w:p>
        </w:tc>
        <w:tc>
          <w:tcPr>
            <w:tcW w:w="703" w:type="dxa"/>
          </w:tcPr>
          <w:p w:rsidR="00D10F90" w:rsidRPr="00793E1B" w:rsidRDefault="00D10F90" w:rsidP="00813929">
            <w:pPr>
              <w:jc w:val="center"/>
              <w:rPr>
                <w:color w:val="000000"/>
                <w:sz w:val="24"/>
                <w:szCs w:val="24"/>
              </w:rPr>
            </w:pPr>
          </w:p>
        </w:tc>
        <w:tc>
          <w:tcPr>
            <w:tcW w:w="703" w:type="dxa"/>
          </w:tcPr>
          <w:p w:rsidR="00D10F90" w:rsidRPr="00793E1B" w:rsidRDefault="00D10F90" w:rsidP="00813929">
            <w:pPr>
              <w:jc w:val="center"/>
              <w:rPr>
                <w:color w:val="000000"/>
                <w:sz w:val="24"/>
                <w:szCs w:val="24"/>
              </w:rPr>
            </w:pPr>
          </w:p>
        </w:tc>
      </w:tr>
      <w:tr w:rsidR="00D10F90" w:rsidRPr="00793E1B" w:rsidTr="00813929">
        <w:tc>
          <w:tcPr>
            <w:tcW w:w="562" w:type="dxa"/>
            <w:hideMark/>
          </w:tcPr>
          <w:p w:rsidR="00D10F90" w:rsidRPr="00793E1B" w:rsidRDefault="00D10F90" w:rsidP="00813929">
            <w:pPr>
              <w:jc w:val="center"/>
              <w:rPr>
                <w:color w:val="000000"/>
                <w:sz w:val="24"/>
                <w:szCs w:val="24"/>
              </w:rPr>
            </w:pPr>
            <w:r w:rsidRPr="00793E1B">
              <w:rPr>
                <w:color w:val="000000"/>
                <w:sz w:val="24"/>
                <w:szCs w:val="24"/>
              </w:rPr>
              <w:t>2</w:t>
            </w:r>
          </w:p>
        </w:tc>
        <w:tc>
          <w:tcPr>
            <w:tcW w:w="8080" w:type="dxa"/>
            <w:hideMark/>
          </w:tcPr>
          <w:p w:rsidR="00D10F90" w:rsidRPr="00793E1B" w:rsidRDefault="00D10F90" w:rsidP="00813929">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D10F90" w:rsidRPr="00793E1B" w:rsidRDefault="00D10F90" w:rsidP="00813929">
            <w:pPr>
              <w:jc w:val="center"/>
              <w:rPr>
                <w:color w:val="000000"/>
                <w:sz w:val="24"/>
                <w:szCs w:val="24"/>
              </w:rPr>
            </w:pPr>
          </w:p>
        </w:tc>
        <w:tc>
          <w:tcPr>
            <w:tcW w:w="703" w:type="dxa"/>
          </w:tcPr>
          <w:p w:rsidR="00D10F90" w:rsidRPr="00793E1B" w:rsidRDefault="00D10F90" w:rsidP="00813929">
            <w:pPr>
              <w:jc w:val="center"/>
              <w:rPr>
                <w:color w:val="000000"/>
                <w:sz w:val="24"/>
                <w:szCs w:val="24"/>
              </w:rPr>
            </w:pPr>
          </w:p>
        </w:tc>
      </w:tr>
      <w:tr w:rsidR="00D10F90" w:rsidRPr="00793E1B" w:rsidTr="00813929">
        <w:tc>
          <w:tcPr>
            <w:tcW w:w="562" w:type="dxa"/>
            <w:hideMark/>
          </w:tcPr>
          <w:p w:rsidR="00D10F90" w:rsidRPr="00793E1B" w:rsidRDefault="00D10F90" w:rsidP="00813929">
            <w:pPr>
              <w:jc w:val="center"/>
              <w:rPr>
                <w:color w:val="000000"/>
                <w:sz w:val="24"/>
                <w:szCs w:val="24"/>
              </w:rPr>
            </w:pPr>
            <w:r w:rsidRPr="00793E1B">
              <w:rPr>
                <w:color w:val="000000"/>
                <w:sz w:val="24"/>
                <w:szCs w:val="24"/>
              </w:rPr>
              <w:t>3</w:t>
            </w:r>
          </w:p>
        </w:tc>
        <w:tc>
          <w:tcPr>
            <w:tcW w:w="8080" w:type="dxa"/>
            <w:hideMark/>
          </w:tcPr>
          <w:p w:rsidR="00D10F90" w:rsidRPr="00793E1B" w:rsidRDefault="00D10F90" w:rsidP="00813929">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D10F90" w:rsidRPr="00793E1B" w:rsidRDefault="00D10F90" w:rsidP="00813929">
            <w:pPr>
              <w:jc w:val="center"/>
              <w:rPr>
                <w:color w:val="000000"/>
                <w:sz w:val="24"/>
                <w:szCs w:val="24"/>
              </w:rPr>
            </w:pPr>
          </w:p>
        </w:tc>
        <w:tc>
          <w:tcPr>
            <w:tcW w:w="703" w:type="dxa"/>
          </w:tcPr>
          <w:p w:rsidR="00D10F90" w:rsidRPr="00793E1B" w:rsidRDefault="00D10F90" w:rsidP="00813929">
            <w:pPr>
              <w:jc w:val="center"/>
              <w:rPr>
                <w:color w:val="000000"/>
                <w:sz w:val="24"/>
                <w:szCs w:val="24"/>
              </w:rPr>
            </w:pPr>
          </w:p>
        </w:tc>
      </w:tr>
      <w:tr w:rsidR="00D10F90" w:rsidRPr="00793E1B" w:rsidTr="00813929">
        <w:tc>
          <w:tcPr>
            <w:tcW w:w="562" w:type="dxa"/>
            <w:hideMark/>
          </w:tcPr>
          <w:p w:rsidR="00D10F90" w:rsidRPr="00793E1B" w:rsidRDefault="00D10F90" w:rsidP="00813929">
            <w:pPr>
              <w:jc w:val="center"/>
              <w:rPr>
                <w:color w:val="000000"/>
                <w:sz w:val="24"/>
                <w:szCs w:val="24"/>
              </w:rPr>
            </w:pPr>
            <w:r w:rsidRPr="00793E1B">
              <w:rPr>
                <w:color w:val="000000"/>
                <w:sz w:val="24"/>
                <w:szCs w:val="24"/>
              </w:rPr>
              <w:t>4</w:t>
            </w:r>
          </w:p>
        </w:tc>
        <w:tc>
          <w:tcPr>
            <w:tcW w:w="8080" w:type="dxa"/>
            <w:hideMark/>
          </w:tcPr>
          <w:p w:rsidR="00D10F90" w:rsidRPr="00793E1B" w:rsidRDefault="00D10F90" w:rsidP="00813929">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D10F90" w:rsidRPr="00793E1B" w:rsidRDefault="00D10F90" w:rsidP="00813929">
            <w:pPr>
              <w:jc w:val="center"/>
              <w:rPr>
                <w:color w:val="000000"/>
                <w:sz w:val="24"/>
                <w:szCs w:val="24"/>
              </w:rPr>
            </w:pPr>
          </w:p>
        </w:tc>
        <w:tc>
          <w:tcPr>
            <w:tcW w:w="703" w:type="dxa"/>
          </w:tcPr>
          <w:p w:rsidR="00D10F90" w:rsidRPr="00793E1B" w:rsidRDefault="00D10F90" w:rsidP="00813929">
            <w:pPr>
              <w:jc w:val="center"/>
              <w:rPr>
                <w:color w:val="000000"/>
                <w:sz w:val="24"/>
                <w:szCs w:val="24"/>
              </w:rPr>
            </w:pPr>
          </w:p>
        </w:tc>
      </w:tr>
      <w:tr w:rsidR="00D10F90" w:rsidRPr="00793E1B" w:rsidTr="00813929">
        <w:tc>
          <w:tcPr>
            <w:tcW w:w="562" w:type="dxa"/>
            <w:hideMark/>
          </w:tcPr>
          <w:p w:rsidR="00D10F90" w:rsidRPr="00793E1B" w:rsidRDefault="00D10F90" w:rsidP="00813929">
            <w:pPr>
              <w:jc w:val="center"/>
              <w:rPr>
                <w:color w:val="000000"/>
                <w:sz w:val="24"/>
                <w:szCs w:val="24"/>
              </w:rPr>
            </w:pPr>
            <w:r w:rsidRPr="00793E1B">
              <w:rPr>
                <w:color w:val="000000"/>
                <w:sz w:val="24"/>
                <w:szCs w:val="24"/>
              </w:rPr>
              <w:t>5</w:t>
            </w:r>
          </w:p>
        </w:tc>
        <w:tc>
          <w:tcPr>
            <w:tcW w:w="8080" w:type="dxa"/>
            <w:hideMark/>
          </w:tcPr>
          <w:p w:rsidR="00D10F90" w:rsidRPr="00793E1B" w:rsidRDefault="00D10F90" w:rsidP="00813929">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D10F90" w:rsidRPr="00793E1B" w:rsidRDefault="00D10F90" w:rsidP="00813929">
            <w:pPr>
              <w:jc w:val="center"/>
              <w:rPr>
                <w:color w:val="000000"/>
                <w:sz w:val="24"/>
                <w:szCs w:val="24"/>
              </w:rPr>
            </w:pPr>
          </w:p>
        </w:tc>
        <w:tc>
          <w:tcPr>
            <w:tcW w:w="703" w:type="dxa"/>
          </w:tcPr>
          <w:p w:rsidR="00D10F90" w:rsidRPr="00793E1B" w:rsidRDefault="00D10F90" w:rsidP="00813929">
            <w:pPr>
              <w:jc w:val="center"/>
              <w:rPr>
                <w:color w:val="000000"/>
                <w:sz w:val="24"/>
                <w:szCs w:val="24"/>
              </w:rPr>
            </w:pPr>
          </w:p>
        </w:tc>
      </w:tr>
      <w:tr w:rsidR="00D10F90" w:rsidRPr="00793E1B" w:rsidTr="00813929">
        <w:tc>
          <w:tcPr>
            <w:tcW w:w="562" w:type="dxa"/>
            <w:hideMark/>
          </w:tcPr>
          <w:p w:rsidR="00D10F90" w:rsidRPr="00793E1B" w:rsidRDefault="00D10F90" w:rsidP="00813929">
            <w:pPr>
              <w:jc w:val="center"/>
              <w:rPr>
                <w:color w:val="000000"/>
                <w:sz w:val="24"/>
                <w:szCs w:val="24"/>
              </w:rPr>
            </w:pPr>
            <w:r w:rsidRPr="00793E1B">
              <w:rPr>
                <w:color w:val="000000"/>
                <w:sz w:val="24"/>
                <w:szCs w:val="24"/>
              </w:rPr>
              <w:t>6</w:t>
            </w:r>
          </w:p>
        </w:tc>
        <w:tc>
          <w:tcPr>
            <w:tcW w:w="8080" w:type="dxa"/>
            <w:hideMark/>
          </w:tcPr>
          <w:p w:rsidR="00D10F90" w:rsidRPr="00793E1B" w:rsidRDefault="00D10F90" w:rsidP="00813929">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3" w:type="dxa"/>
          </w:tcPr>
          <w:p w:rsidR="00D10F90" w:rsidRPr="00793E1B" w:rsidRDefault="00D10F90" w:rsidP="00813929">
            <w:pPr>
              <w:jc w:val="center"/>
              <w:rPr>
                <w:color w:val="000000"/>
                <w:sz w:val="24"/>
                <w:szCs w:val="24"/>
              </w:rPr>
            </w:pPr>
          </w:p>
        </w:tc>
        <w:tc>
          <w:tcPr>
            <w:tcW w:w="703" w:type="dxa"/>
          </w:tcPr>
          <w:p w:rsidR="00D10F90" w:rsidRPr="00793E1B" w:rsidRDefault="00D10F90" w:rsidP="00813929">
            <w:pPr>
              <w:jc w:val="center"/>
              <w:rPr>
                <w:color w:val="000000"/>
                <w:sz w:val="24"/>
                <w:szCs w:val="24"/>
              </w:rPr>
            </w:pPr>
          </w:p>
        </w:tc>
      </w:tr>
      <w:tr w:rsidR="00D10F90" w:rsidRPr="00793E1B" w:rsidTr="00813929">
        <w:tc>
          <w:tcPr>
            <w:tcW w:w="562" w:type="dxa"/>
            <w:hideMark/>
          </w:tcPr>
          <w:p w:rsidR="00D10F90" w:rsidRPr="00793E1B" w:rsidRDefault="00D10F90" w:rsidP="00813929">
            <w:pPr>
              <w:jc w:val="center"/>
              <w:rPr>
                <w:color w:val="000000"/>
                <w:sz w:val="24"/>
                <w:szCs w:val="24"/>
              </w:rPr>
            </w:pPr>
            <w:r>
              <w:rPr>
                <w:color w:val="000000"/>
                <w:sz w:val="24"/>
                <w:szCs w:val="24"/>
              </w:rPr>
              <w:t>7</w:t>
            </w:r>
          </w:p>
        </w:tc>
        <w:tc>
          <w:tcPr>
            <w:tcW w:w="8080" w:type="dxa"/>
            <w:hideMark/>
          </w:tcPr>
          <w:p w:rsidR="00D10F90" w:rsidRPr="00793E1B" w:rsidRDefault="00D10F90" w:rsidP="00813929">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D10F90" w:rsidRPr="00793E1B" w:rsidRDefault="00D10F90" w:rsidP="00813929">
            <w:pPr>
              <w:jc w:val="center"/>
              <w:rPr>
                <w:color w:val="000000"/>
                <w:sz w:val="24"/>
                <w:szCs w:val="24"/>
              </w:rPr>
            </w:pPr>
          </w:p>
        </w:tc>
        <w:tc>
          <w:tcPr>
            <w:tcW w:w="703" w:type="dxa"/>
          </w:tcPr>
          <w:p w:rsidR="00D10F90" w:rsidRPr="00793E1B" w:rsidRDefault="00D10F90" w:rsidP="00813929">
            <w:pPr>
              <w:jc w:val="center"/>
              <w:rPr>
                <w:color w:val="000000"/>
                <w:sz w:val="24"/>
                <w:szCs w:val="24"/>
              </w:rPr>
            </w:pPr>
          </w:p>
        </w:tc>
      </w:tr>
      <w:tr w:rsidR="00D10F90" w:rsidRPr="00793E1B" w:rsidTr="00813929">
        <w:tc>
          <w:tcPr>
            <w:tcW w:w="562" w:type="dxa"/>
            <w:hideMark/>
          </w:tcPr>
          <w:p w:rsidR="00D10F90" w:rsidRPr="00793E1B" w:rsidRDefault="00D10F90" w:rsidP="00813929">
            <w:pPr>
              <w:jc w:val="center"/>
              <w:rPr>
                <w:color w:val="000000"/>
                <w:sz w:val="24"/>
                <w:szCs w:val="24"/>
              </w:rPr>
            </w:pPr>
            <w:r>
              <w:rPr>
                <w:color w:val="000000"/>
                <w:sz w:val="24"/>
                <w:szCs w:val="24"/>
              </w:rPr>
              <w:t>8</w:t>
            </w:r>
          </w:p>
        </w:tc>
        <w:tc>
          <w:tcPr>
            <w:tcW w:w="8080" w:type="dxa"/>
            <w:hideMark/>
          </w:tcPr>
          <w:p w:rsidR="00D10F90" w:rsidRPr="00793E1B" w:rsidRDefault="00D10F90" w:rsidP="00813929">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D10F90" w:rsidRPr="00793E1B" w:rsidRDefault="00D10F90" w:rsidP="00813929">
            <w:pPr>
              <w:jc w:val="center"/>
              <w:rPr>
                <w:color w:val="000000"/>
                <w:sz w:val="24"/>
                <w:szCs w:val="24"/>
              </w:rPr>
            </w:pPr>
          </w:p>
        </w:tc>
        <w:tc>
          <w:tcPr>
            <w:tcW w:w="703" w:type="dxa"/>
          </w:tcPr>
          <w:p w:rsidR="00D10F90" w:rsidRPr="00793E1B" w:rsidRDefault="00D10F90" w:rsidP="00813929">
            <w:pPr>
              <w:jc w:val="center"/>
              <w:rPr>
                <w:color w:val="000000"/>
                <w:sz w:val="24"/>
                <w:szCs w:val="24"/>
              </w:rPr>
            </w:pPr>
          </w:p>
        </w:tc>
      </w:tr>
      <w:tr w:rsidR="00D10F90" w:rsidRPr="00793E1B" w:rsidTr="00813929">
        <w:tc>
          <w:tcPr>
            <w:tcW w:w="562" w:type="dxa"/>
            <w:hideMark/>
          </w:tcPr>
          <w:p w:rsidR="00D10F90" w:rsidRPr="00793E1B" w:rsidRDefault="00D10F90" w:rsidP="00813929">
            <w:pPr>
              <w:jc w:val="center"/>
              <w:rPr>
                <w:color w:val="000000"/>
                <w:sz w:val="24"/>
                <w:szCs w:val="24"/>
              </w:rPr>
            </w:pPr>
            <w:r>
              <w:rPr>
                <w:color w:val="000000"/>
                <w:sz w:val="24"/>
                <w:szCs w:val="24"/>
              </w:rPr>
              <w:t>9</w:t>
            </w:r>
          </w:p>
        </w:tc>
        <w:tc>
          <w:tcPr>
            <w:tcW w:w="8080" w:type="dxa"/>
            <w:hideMark/>
          </w:tcPr>
          <w:p w:rsidR="00D10F90" w:rsidRPr="00793E1B" w:rsidRDefault="00D10F90" w:rsidP="00813929">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3" w:type="dxa"/>
          </w:tcPr>
          <w:p w:rsidR="00D10F90" w:rsidRPr="00793E1B" w:rsidRDefault="00D10F90" w:rsidP="00813929">
            <w:pPr>
              <w:jc w:val="center"/>
              <w:rPr>
                <w:color w:val="000000"/>
                <w:sz w:val="24"/>
                <w:szCs w:val="24"/>
              </w:rPr>
            </w:pPr>
          </w:p>
        </w:tc>
        <w:tc>
          <w:tcPr>
            <w:tcW w:w="703" w:type="dxa"/>
          </w:tcPr>
          <w:p w:rsidR="00D10F90" w:rsidRPr="00793E1B" w:rsidRDefault="00D10F90" w:rsidP="00813929">
            <w:pPr>
              <w:jc w:val="center"/>
              <w:rPr>
                <w:color w:val="000000"/>
                <w:sz w:val="24"/>
                <w:szCs w:val="24"/>
              </w:rPr>
            </w:pPr>
          </w:p>
        </w:tc>
      </w:tr>
      <w:tr w:rsidR="00D10F90" w:rsidRPr="00793E1B" w:rsidTr="00813929">
        <w:tc>
          <w:tcPr>
            <w:tcW w:w="562" w:type="dxa"/>
            <w:hideMark/>
          </w:tcPr>
          <w:p w:rsidR="00D10F90" w:rsidRPr="00793E1B" w:rsidRDefault="00D10F90" w:rsidP="00813929">
            <w:pPr>
              <w:jc w:val="center"/>
              <w:rPr>
                <w:color w:val="000000"/>
                <w:sz w:val="24"/>
                <w:szCs w:val="24"/>
              </w:rPr>
            </w:pPr>
            <w:r>
              <w:rPr>
                <w:color w:val="000000"/>
                <w:sz w:val="24"/>
                <w:szCs w:val="24"/>
              </w:rPr>
              <w:t>10</w:t>
            </w:r>
          </w:p>
        </w:tc>
        <w:tc>
          <w:tcPr>
            <w:tcW w:w="8080" w:type="dxa"/>
            <w:hideMark/>
          </w:tcPr>
          <w:p w:rsidR="00D10F90" w:rsidRPr="00793E1B" w:rsidRDefault="00D10F90" w:rsidP="00813929">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D10F90" w:rsidRPr="00793E1B" w:rsidRDefault="00D10F90" w:rsidP="00813929">
            <w:pPr>
              <w:jc w:val="center"/>
              <w:rPr>
                <w:color w:val="000000"/>
                <w:sz w:val="24"/>
                <w:szCs w:val="24"/>
              </w:rPr>
            </w:pPr>
          </w:p>
        </w:tc>
        <w:tc>
          <w:tcPr>
            <w:tcW w:w="703" w:type="dxa"/>
          </w:tcPr>
          <w:p w:rsidR="00D10F90" w:rsidRPr="00793E1B" w:rsidRDefault="00D10F90" w:rsidP="00813929">
            <w:pPr>
              <w:jc w:val="center"/>
              <w:rPr>
                <w:color w:val="000000"/>
                <w:sz w:val="24"/>
                <w:szCs w:val="24"/>
              </w:rPr>
            </w:pPr>
          </w:p>
        </w:tc>
      </w:tr>
      <w:tr w:rsidR="00D10F90" w:rsidRPr="00793E1B" w:rsidTr="00813929">
        <w:tc>
          <w:tcPr>
            <w:tcW w:w="562" w:type="dxa"/>
            <w:hideMark/>
          </w:tcPr>
          <w:p w:rsidR="00D10F90" w:rsidRPr="00793E1B" w:rsidRDefault="00D10F90" w:rsidP="00813929">
            <w:pPr>
              <w:jc w:val="center"/>
              <w:rPr>
                <w:color w:val="000000"/>
                <w:sz w:val="24"/>
                <w:szCs w:val="24"/>
              </w:rPr>
            </w:pPr>
            <w:r>
              <w:rPr>
                <w:color w:val="000000"/>
                <w:sz w:val="24"/>
                <w:szCs w:val="24"/>
              </w:rPr>
              <w:t>11</w:t>
            </w:r>
          </w:p>
        </w:tc>
        <w:tc>
          <w:tcPr>
            <w:tcW w:w="8080" w:type="dxa"/>
            <w:hideMark/>
          </w:tcPr>
          <w:p w:rsidR="00D10F90" w:rsidRPr="00793E1B" w:rsidRDefault="00D10F90" w:rsidP="00813929">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D10F90" w:rsidRPr="00793E1B" w:rsidRDefault="00D10F90" w:rsidP="00813929">
            <w:pPr>
              <w:jc w:val="center"/>
              <w:rPr>
                <w:color w:val="000000"/>
                <w:sz w:val="24"/>
                <w:szCs w:val="24"/>
              </w:rPr>
            </w:pPr>
          </w:p>
        </w:tc>
        <w:tc>
          <w:tcPr>
            <w:tcW w:w="703" w:type="dxa"/>
          </w:tcPr>
          <w:p w:rsidR="00D10F90" w:rsidRPr="00793E1B" w:rsidRDefault="00D10F90" w:rsidP="00813929">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DF1076" w:rsidRPr="00793E1B" w:rsidRDefault="00DF1076" w:rsidP="001A6533">
      <w:pPr>
        <w:spacing w:after="160" w:line="256" w:lineRule="auto"/>
        <w:rPr>
          <w:b/>
          <w:color w:val="000000"/>
          <w:sz w:val="24"/>
          <w:szCs w:val="24"/>
        </w:rPr>
      </w:pPr>
      <w:r w:rsidRPr="00793E1B">
        <w:rPr>
          <w:b/>
          <w:color w:val="000000"/>
          <w:sz w:val="24"/>
          <w:szCs w:val="24"/>
        </w:rPr>
        <w:br w:type="page"/>
      </w:r>
    </w:p>
    <w:p w:rsidR="005A156F" w:rsidRPr="00951F6B" w:rsidRDefault="005A156F" w:rsidP="005A156F">
      <w:pPr>
        <w:widowControl/>
        <w:autoSpaceDE/>
        <w:autoSpaceDN/>
        <w:adjustRightInd/>
        <w:spacing w:line="276" w:lineRule="auto"/>
        <w:ind w:firstLine="708"/>
        <w:rPr>
          <w:color w:val="000000"/>
          <w:spacing w:val="-3"/>
          <w:sz w:val="24"/>
          <w:szCs w:val="24"/>
          <w:lang w:eastAsia="en-US"/>
        </w:rPr>
      </w:pPr>
      <w:r w:rsidRPr="00793E1B">
        <w:rPr>
          <w:b/>
          <w:i/>
          <w:color w:val="000000"/>
          <w:spacing w:val="-3"/>
          <w:sz w:val="24"/>
          <w:szCs w:val="24"/>
          <w:lang w:eastAsia="en-US"/>
        </w:rPr>
        <w:lastRenderedPageBreak/>
        <w:t xml:space="preserve">Рабочая программа дисциплины составлена </w:t>
      </w:r>
      <w:r w:rsidRPr="00793E1B">
        <w:rPr>
          <w:b/>
          <w:i/>
          <w:color w:val="000000"/>
          <w:sz w:val="24"/>
          <w:szCs w:val="24"/>
          <w:lang w:eastAsia="en-US"/>
        </w:rPr>
        <w:t>в соответствии с:</w:t>
      </w:r>
    </w:p>
    <w:p w:rsidR="005A156F" w:rsidRPr="006E1872" w:rsidRDefault="005A156F" w:rsidP="005A156F">
      <w:pPr>
        <w:widowControl/>
        <w:autoSpaceDE/>
        <w:autoSpaceDN/>
        <w:adjustRightInd/>
        <w:ind w:firstLine="709"/>
        <w:jc w:val="both"/>
        <w:rPr>
          <w:sz w:val="24"/>
          <w:szCs w:val="24"/>
          <w:lang w:eastAsia="en-US"/>
        </w:rPr>
      </w:pPr>
      <w:r w:rsidRPr="00793E1B">
        <w:rPr>
          <w:color w:val="000000"/>
          <w:sz w:val="24"/>
          <w:szCs w:val="24"/>
          <w:lang w:eastAsia="en-US"/>
        </w:rPr>
        <w:t xml:space="preserve">- </w:t>
      </w:r>
      <w:r w:rsidRPr="006E1872">
        <w:rPr>
          <w:sz w:val="24"/>
          <w:szCs w:val="24"/>
          <w:lang w:eastAsia="en-US"/>
        </w:rPr>
        <w:t>Федеральным законом Российской Федерации от 29.12.2012 № 273-ФЗ «Об образовании в Российской Федерации»;</w:t>
      </w:r>
    </w:p>
    <w:p w:rsidR="004E5F64" w:rsidRDefault="004E5F64" w:rsidP="005A156F">
      <w:pPr>
        <w:widowControl/>
        <w:autoSpaceDE/>
        <w:adjustRightInd/>
        <w:ind w:firstLine="709"/>
        <w:jc w:val="both"/>
        <w:rPr>
          <w:sz w:val="24"/>
          <w:szCs w:val="24"/>
        </w:rPr>
      </w:pPr>
      <w:r w:rsidRPr="004E5F64">
        <w:rPr>
          <w:sz w:val="24"/>
          <w:szCs w:val="24"/>
        </w:rPr>
        <w:t xml:space="preserve">-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Минобрнауки России от 09.02.2016 N 91 (зарегистрирован в Минюсте России 02.03.2016 N 41305) (далее - ФГОС ВО, Федеральный государственный образовательный стандарт высшего образования); </w:t>
      </w:r>
    </w:p>
    <w:p w:rsidR="00414C7D" w:rsidRPr="008D4C4B" w:rsidRDefault="00414C7D" w:rsidP="00414C7D">
      <w:pPr>
        <w:ind w:firstLine="708"/>
        <w:jc w:val="both"/>
        <w:rPr>
          <w:sz w:val="24"/>
          <w:szCs w:val="24"/>
        </w:rPr>
      </w:pPr>
      <w:r w:rsidRPr="008D4C4B">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414C7D" w:rsidRPr="008D4C4B" w:rsidRDefault="00414C7D" w:rsidP="00414C7D">
      <w:pPr>
        <w:widowControl/>
        <w:autoSpaceDE/>
        <w:autoSpaceDN/>
        <w:adjustRightInd/>
        <w:ind w:firstLine="709"/>
        <w:jc w:val="both"/>
        <w:rPr>
          <w:sz w:val="24"/>
          <w:szCs w:val="24"/>
          <w:lang w:eastAsia="en-US"/>
        </w:rPr>
      </w:pPr>
      <w:r w:rsidRPr="008D4C4B">
        <w:rPr>
          <w:sz w:val="24"/>
          <w:szCs w:val="24"/>
          <w:lang w:eastAsia="en-US"/>
        </w:rPr>
        <w:t>Рабочая программа дисциплины составлена в соответствии с локальными нормативными актами ЧУ ОО ВО «</w:t>
      </w:r>
      <w:r w:rsidRPr="008D4C4B">
        <w:rPr>
          <w:b/>
          <w:sz w:val="24"/>
          <w:szCs w:val="24"/>
          <w:lang w:eastAsia="en-US"/>
        </w:rPr>
        <w:t>Омская гуманитарная академия</w:t>
      </w:r>
      <w:r w:rsidRPr="008D4C4B">
        <w:rPr>
          <w:sz w:val="24"/>
          <w:szCs w:val="24"/>
          <w:lang w:eastAsia="en-US"/>
        </w:rPr>
        <w:t>» (</w:t>
      </w:r>
      <w:r w:rsidRPr="008D4C4B">
        <w:rPr>
          <w:i/>
          <w:sz w:val="24"/>
          <w:szCs w:val="24"/>
          <w:lang w:eastAsia="en-US"/>
        </w:rPr>
        <w:t>далее – Академия; ОмГА</w:t>
      </w:r>
      <w:r w:rsidRPr="008D4C4B">
        <w:rPr>
          <w:sz w:val="24"/>
          <w:szCs w:val="24"/>
          <w:lang w:eastAsia="en-US"/>
        </w:rPr>
        <w:t>):</w:t>
      </w:r>
    </w:p>
    <w:p w:rsidR="00414C7D" w:rsidRPr="008D4C4B" w:rsidRDefault="00414C7D" w:rsidP="00414C7D">
      <w:pPr>
        <w:widowControl/>
        <w:autoSpaceDE/>
        <w:autoSpaceDN/>
        <w:adjustRightInd/>
        <w:ind w:firstLine="709"/>
        <w:jc w:val="both"/>
        <w:rPr>
          <w:sz w:val="24"/>
          <w:szCs w:val="24"/>
          <w:lang w:eastAsia="en-US"/>
        </w:rPr>
      </w:pPr>
      <w:r w:rsidRPr="008D4C4B">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14C7D" w:rsidRPr="008D4C4B" w:rsidRDefault="00414C7D" w:rsidP="00414C7D">
      <w:pPr>
        <w:widowControl/>
        <w:autoSpaceDE/>
        <w:autoSpaceDN/>
        <w:adjustRightInd/>
        <w:ind w:firstLine="709"/>
        <w:jc w:val="both"/>
        <w:rPr>
          <w:sz w:val="24"/>
          <w:szCs w:val="24"/>
          <w:lang w:eastAsia="en-US"/>
        </w:rPr>
      </w:pPr>
      <w:r w:rsidRPr="008D4C4B">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14C7D" w:rsidRPr="008D4C4B" w:rsidRDefault="00414C7D" w:rsidP="00414C7D">
      <w:pPr>
        <w:widowControl/>
        <w:autoSpaceDE/>
        <w:autoSpaceDN/>
        <w:adjustRightInd/>
        <w:ind w:firstLine="709"/>
        <w:jc w:val="both"/>
        <w:rPr>
          <w:sz w:val="24"/>
          <w:szCs w:val="24"/>
          <w:lang w:eastAsia="en-US"/>
        </w:rPr>
      </w:pPr>
      <w:r w:rsidRPr="008D4C4B">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14C7D" w:rsidRPr="008D4C4B" w:rsidRDefault="00414C7D" w:rsidP="00414C7D">
      <w:pPr>
        <w:widowControl/>
        <w:autoSpaceDE/>
        <w:autoSpaceDN/>
        <w:adjustRightInd/>
        <w:ind w:firstLine="709"/>
        <w:jc w:val="both"/>
        <w:rPr>
          <w:sz w:val="24"/>
          <w:szCs w:val="24"/>
          <w:lang w:eastAsia="en-US"/>
        </w:rPr>
      </w:pPr>
      <w:r w:rsidRPr="008D4C4B">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14C7D" w:rsidRPr="008D4C4B" w:rsidRDefault="00414C7D" w:rsidP="00414C7D">
      <w:pPr>
        <w:widowControl/>
        <w:autoSpaceDE/>
        <w:autoSpaceDN/>
        <w:adjustRightInd/>
        <w:ind w:firstLine="709"/>
        <w:jc w:val="both"/>
        <w:rPr>
          <w:sz w:val="24"/>
          <w:szCs w:val="24"/>
          <w:lang w:eastAsia="en-US"/>
        </w:rPr>
      </w:pPr>
      <w:r w:rsidRPr="008D4C4B">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14C7D" w:rsidRPr="008D4C4B" w:rsidRDefault="004E5F64" w:rsidP="00414C7D">
      <w:pPr>
        <w:snapToGrid w:val="0"/>
        <w:ind w:firstLine="708"/>
        <w:jc w:val="both"/>
        <w:rPr>
          <w:sz w:val="24"/>
          <w:szCs w:val="24"/>
        </w:rPr>
      </w:pPr>
      <w:r w:rsidRPr="004E5F64">
        <w:rPr>
          <w:sz w:val="24"/>
          <w:szCs w:val="24"/>
        </w:rPr>
        <w:t>- учебным планом по основной профессиональной образовательной программе высшего образования – программе бакалавриата по направлению подготовки 4</w:t>
      </w:r>
      <w:r w:rsidRPr="00414C7D">
        <w:rPr>
          <w:b/>
          <w:sz w:val="24"/>
          <w:szCs w:val="24"/>
        </w:rPr>
        <w:t>4.03.05 Педагогическое образование (с двумя профилями подготовки) (уровень бакалавриата), направленность (профиль) программы «Дошкольное образование» и «Начальное образование»</w:t>
      </w:r>
      <w:r w:rsidRPr="004E5F64">
        <w:rPr>
          <w:sz w:val="24"/>
          <w:szCs w:val="24"/>
        </w:rPr>
        <w:t xml:space="preserve">; </w:t>
      </w:r>
      <w:r w:rsidR="00414C7D" w:rsidRPr="008D4C4B">
        <w:rPr>
          <w:sz w:val="24"/>
          <w:szCs w:val="24"/>
        </w:rPr>
        <w:t xml:space="preserve">форма обучения – заочная на 2022/2023 учебный год, утвержденным приказом ректора от </w:t>
      </w:r>
      <w:r w:rsidR="00414C7D" w:rsidRPr="008D4C4B">
        <w:rPr>
          <w:sz w:val="24"/>
          <w:szCs w:val="24"/>
          <w:lang w:eastAsia="en-US"/>
        </w:rPr>
        <w:t>28.03.2022 № 28.</w:t>
      </w:r>
    </w:p>
    <w:p w:rsidR="00A76E53" w:rsidRPr="006D320A" w:rsidRDefault="00A76E53" w:rsidP="004E5F64">
      <w:pPr>
        <w:snapToGrid w:val="0"/>
        <w:ind w:firstLine="709"/>
        <w:jc w:val="both"/>
        <w:rPr>
          <w:sz w:val="24"/>
          <w:szCs w:val="24"/>
        </w:rPr>
      </w:pPr>
      <w:r w:rsidRPr="006D320A">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BD3365">
        <w:rPr>
          <w:b/>
          <w:bCs/>
          <w:sz w:val="24"/>
          <w:szCs w:val="24"/>
        </w:rPr>
        <w:t>Б1.Б.19</w:t>
      </w:r>
      <w:r w:rsidR="00414C7D">
        <w:rPr>
          <w:b/>
          <w:bCs/>
          <w:sz w:val="24"/>
          <w:szCs w:val="24"/>
        </w:rPr>
        <w:t xml:space="preserve"> </w:t>
      </w:r>
      <w:r w:rsidR="009F4070" w:rsidRPr="006D320A">
        <w:rPr>
          <w:b/>
          <w:sz w:val="24"/>
          <w:szCs w:val="24"/>
        </w:rPr>
        <w:t>«</w:t>
      </w:r>
      <w:r w:rsidR="009579F1">
        <w:rPr>
          <w:b/>
          <w:bCs/>
          <w:sz w:val="24"/>
          <w:szCs w:val="24"/>
        </w:rPr>
        <w:t>Психодиагностика</w:t>
      </w:r>
      <w:r w:rsidRPr="006D320A">
        <w:rPr>
          <w:b/>
          <w:sz w:val="24"/>
          <w:szCs w:val="24"/>
        </w:rPr>
        <w:t>»  в тече</w:t>
      </w:r>
      <w:r w:rsidR="009F4070" w:rsidRPr="006D320A">
        <w:rPr>
          <w:b/>
          <w:sz w:val="24"/>
          <w:szCs w:val="24"/>
        </w:rPr>
        <w:t xml:space="preserve">ние </w:t>
      </w:r>
      <w:r w:rsidR="00414C7D">
        <w:rPr>
          <w:b/>
          <w:sz w:val="24"/>
          <w:szCs w:val="24"/>
        </w:rPr>
        <w:t>2022/2023</w:t>
      </w:r>
      <w:r w:rsidRPr="006D320A">
        <w:rPr>
          <w:b/>
          <w:sz w:val="24"/>
          <w:szCs w:val="24"/>
        </w:rPr>
        <w:t xml:space="preserve"> учебного года:</w:t>
      </w:r>
    </w:p>
    <w:p w:rsidR="00A76E53" w:rsidRPr="00793E1B" w:rsidRDefault="005A156F" w:rsidP="005A156F">
      <w:pPr>
        <w:ind w:firstLine="567"/>
        <w:jc w:val="both"/>
        <w:rPr>
          <w:color w:val="000000"/>
          <w:sz w:val="24"/>
          <w:szCs w:val="24"/>
        </w:rPr>
      </w:pPr>
      <w:r w:rsidRPr="0037157F">
        <w:rPr>
          <w:color w:val="000000"/>
          <w:sz w:val="24"/>
          <w:szCs w:val="24"/>
        </w:rPr>
        <w:t>При реализации образовательной организацией основной профессиональной образо</w:t>
      </w:r>
      <w:r w:rsidRPr="0037157F">
        <w:rPr>
          <w:color w:val="000000"/>
          <w:sz w:val="24"/>
          <w:szCs w:val="24"/>
        </w:rPr>
        <w:lastRenderedPageBreak/>
        <w:t>вательной программы высшего образования - программы бакалавриата по направлению подготовки</w:t>
      </w:r>
      <w:r w:rsidRPr="00414C7D">
        <w:rPr>
          <w:b/>
          <w:color w:val="000000"/>
          <w:sz w:val="24"/>
          <w:szCs w:val="24"/>
        </w:rPr>
        <w:t xml:space="preserve"> 44.03.05 Педагогическое образование (с двумя профилями подготовки)</w:t>
      </w:r>
      <w:r w:rsidRPr="00414C7D">
        <w:rPr>
          <w:b/>
          <w:sz w:val="24"/>
          <w:szCs w:val="24"/>
        </w:rPr>
        <w:t xml:space="preserve"> (уровень бакалавриата), направленность (профиль)  «</w:t>
      </w:r>
      <w:r w:rsidR="000F4B13" w:rsidRPr="00414C7D">
        <w:rPr>
          <w:rFonts w:eastAsia="Courier New"/>
          <w:b/>
          <w:sz w:val="24"/>
          <w:szCs w:val="24"/>
          <w:lang w:bidi="ru-RU"/>
        </w:rPr>
        <w:t>Дошкольное образование» и «Начальное  образование</w:t>
      </w:r>
      <w:r w:rsidR="00414C7D" w:rsidRPr="00414C7D">
        <w:rPr>
          <w:rFonts w:eastAsia="Courier New"/>
          <w:b/>
          <w:sz w:val="24"/>
          <w:szCs w:val="24"/>
          <w:lang w:bidi="ru-RU"/>
        </w:rPr>
        <w:t>»</w:t>
      </w:r>
      <w:r w:rsidRPr="00E91789">
        <w:rPr>
          <w:sz w:val="24"/>
          <w:szCs w:val="24"/>
        </w:rPr>
        <w:t>,</w:t>
      </w:r>
      <w:r w:rsidRPr="0037157F">
        <w:rPr>
          <w:sz w:val="24"/>
          <w:szCs w:val="24"/>
        </w:rPr>
        <w:t xml:space="preserve"> </w:t>
      </w:r>
      <w:r w:rsidRPr="0037157F">
        <w:rPr>
          <w:color w:val="000000"/>
          <w:sz w:val="24"/>
          <w:szCs w:val="24"/>
        </w:rPr>
        <w:t xml:space="preserve">вид учебной деятельности – программа </w:t>
      </w:r>
      <w:r w:rsidRPr="0037157F">
        <w:rPr>
          <w:sz w:val="24"/>
          <w:szCs w:val="24"/>
        </w:rPr>
        <w:t>академического</w:t>
      </w:r>
      <w:r w:rsidRPr="0037157F">
        <w:rPr>
          <w:color w:val="000000"/>
          <w:sz w:val="24"/>
          <w:szCs w:val="24"/>
        </w:rPr>
        <w:t xml:space="preserve"> бакалавриата; виды профессиональной деятельности: </w:t>
      </w:r>
      <w:r w:rsidRPr="0037157F">
        <w:rPr>
          <w:sz w:val="24"/>
          <w:szCs w:val="24"/>
        </w:rPr>
        <w:t>педагогическ</w:t>
      </w:r>
      <w:r>
        <w:rPr>
          <w:sz w:val="24"/>
          <w:szCs w:val="24"/>
        </w:rPr>
        <w:t>ий (основной)</w:t>
      </w:r>
      <w:r w:rsidRPr="0037157F">
        <w:rPr>
          <w:sz w:val="24"/>
          <w:szCs w:val="24"/>
        </w:rPr>
        <w:t xml:space="preserve">, </w:t>
      </w:r>
      <w:r>
        <w:rPr>
          <w:sz w:val="24"/>
          <w:szCs w:val="24"/>
        </w:rPr>
        <w:t>научно-</w:t>
      </w:r>
      <w:r w:rsidRPr="0037157F">
        <w:rPr>
          <w:sz w:val="24"/>
          <w:szCs w:val="24"/>
        </w:rPr>
        <w:t>исследовательск</w:t>
      </w:r>
      <w:r>
        <w:rPr>
          <w:sz w:val="24"/>
          <w:szCs w:val="24"/>
        </w:rPr>
        <w:t>ий</w:t>
      </w:r>
      <w:r w:rsidRPr="0037157F">
        <w:rPr>
          <w:sz w:val="24"/>
          <w:szCs w:val="24"/>
        </w:rPr>
        <w:t xml:space="preserve">;  </w:t>
      </w:r>
      <w:r w:rsidRPr="0037157F">
        <w:rPr>
          <w:color w:val="000000"/>
          <w:sz w:val="24"/>
          <w:szCs w:val="24"/>
        </w:rPr>
        <w:t>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Pr>
          <w:color w:val="000000"/>
          <w:sz w:val="24"/>
          <w:szCs w:val="24"/>
        </w:rPr>
        <w:t xml:space="preserve"> </w:t>
      </w:r>
      <w:r w:rsidR="00A76E53" w:rsidRPr="006D320A">
        <w:rPr>
          <w:sz w:val="24"/>
          <w:szCs w:val="24"/>
        </w:rPr>
        <w:t>«</w:t>
      </w:r>
      <w:r w:rsidR="009579F1">
        <w:rPr>
          <w:b/>
          <w:bCs/>
          <w:sz w:val="24"/>
          <w:szCs w:val="24"/>
        </w:rPr>
        <w:t>Психодиагностика</w:t>
      </w:r>
      <w:r w:rsidR="00A76E53" w:rsidRPr="006D320A">
        <w:rPr>
          <w:sz w:val="24"/>
          <w:szCs w:val="24"/>
        </w:rPr>
        <w:t xml:space="preserve">» в </w:t>
      </w:r>
      <w:r w:rsidR="00A76E53" w:rsidRPr="00793E1B">
        <w:rPr>
          <w:color w:val="000000"/>
          <w:sz w:val="24"/>
          <w:szCs w:val="24"/>
        </w:rPr>
        <w:t>тече</w:t>
      </w:r>
      <w:r w:rsidR="009F4070" w:rsidRPr="00793E1B">
        <w:rPr>
          <w:color w:val="000000"/>
          <w:sz w:val="24"/>
          <w:szCs w:val="24"/>
        </w:rPr>
        <w:t xml:space="preserve">ние </w:t>
      </w:r>
      <w:r w:rsidR="00414C7D">
        <w:rPr>
          <w:color w:val="000000"/>
          <w:sz w:val="24"/>
          <w:szCs w:val="24"/>
        </w:rPr>
        <w:t>2022/2023</w:t>
      </w:r>
      <w:r w:rsidR="00A76E53" w:rsidRPr="00793E1B">
        <w:rPr>
          <w:color w:val="000000"/>
          <w:sz w:val="24"/>
          <w:szCs w:val="24"/>
        </w:rPr>
        <w:t xml:space="preserve"> учебного года.</w:t>
      </w:r>
    </w:p>
    <w:p w:rsidR="002933E5" w:rsidRPr="00793E1B" w:rsidRDefault="002933E5" w:rsidP="009F4070">
      <w:pPr>
        <w:suppressAutoHyphens/>
        <w:jc w:val="both"/>
        <w:rPr>
          <w:color w:val="000000"/>
          <w:sz w:val="24"/>
          <w:szCs w:val="24"/>
        </w:rPr>
      </w:pPr>
    </w:p>
    <w:p w:rsidR="008629FB" w:rsidRPr="00522689" w:rsidRDefault="008629FB" w:rsidP="009D3410">
      <w:pPr>
        <w:pStyle w:val="a4"/>
        <w:numPr>
          <w:ilvl w:val="0"/>
          <w:numId w:val="39"/>
        </w:numPr>
        <w:ind w:left="567" w:firstLine="0"/>
        <w:jc w:val="both"/>
        <w:rPr>
          <w:rFonts w:ascii="Times New Roman" w:hAnsi="Times New Roman"/>
          <w:b/>
          <w:sz w:val="24"/>
          <w:szCs w:val="24"/>
        </w:rPr>
      </w:pPr>
      <w:r w:rsidRPr="00522689">
        <w:rPr>
          <w:rFonts w:ascii="Times New Roman" w:hAnsi="Times New Roman"/>
          <w:b/>
          <w:sz w:val="24"/>
          <w:szCs w:val="24"/>
        </w:rPr>
        <w:t>Наименование дисциплины: Б1.Б.19 «</w:t>
      </w:r>
      <w:r w:rsidRPr="00522689">
        <w:rPr>
          <w:rFonts w:ascii="Times New Roman" w:hAnsi="Times New Roman"/>
          <w:b/>
          <w:bCs/>
          <w:sz w:val="24"/>
          <w:szCs w:val="24"/>
        </w:rPr>
        <w:t>Психодиагностика</w:t>
      </w:r>
      <w:r w:rsidRPr="00522689">
        <w:rPr>
          <w:rFonts w:ascii="Times New Roman" w:hAnsi="Times New Roman"/>
          <w:b/>
          <w:sz w:val="24"/>
          <w:szCs w:val="24"/>
        </w:rPr>
        <w:t>»</w:t>
      </w:r>
    </w:p>
    <w:p w:rsidR="008629FB" w:rsidRPr="00522689" w:rsidRDefault="008629FB" w:rsidP="009D3410">
      <w:pPr>
        <w:pStyle w:val="a4"/>
        <w:numPr>
          <w:ilvl w:val="0"/>
          <w:numId w:val="39"/>
        </w:numPr>
        <w:ind w:left="567" w:firstLine="0"/>
        <w:jc w:val="both"/>
        <w:rPr>
          <w:rFonts w:ascii="Times New Roman" w:hAnsi="Times New Roman"/>
          <w:b/>
          <w:sz w:val="24"/>
          <w:szCs w:val="24"/>
        </w:rPr>
      </w:pPr>
      <w:r w:rsidRPr="00522689">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5A156F" w:rsidRPr="005A156F" w:rsidRDefault="005A156F" w:rsidP="005A156F">
      <w:pPr>
        <w:tabs>
          <w:tab w:val="left" w:pos="708"/>
        </w:tabs>
        <w:jc w:val="both"/>
        <w:rPr>
          <w:rFonts w:eastAsia="Calibri"/>
          <w:sz w:val="24"/>
          <w:szCs w:val="24"/>
        </w:rPr>
      </w:pPr>
      <w:r>
        <w:rPr>
          <w:rFonts w:eastAsia="Calibri"/>
          <w:sz w:val="24"/>
          <w:szCs w:val="24"/>
        </w:rPr>
        <w:tab/>
      </w:r>
      <w:r w:rsidRPr="005A156F">
        <w:rPr>
          <w:rFonts w:eastAsia="Calibri"/>
          <w:sz w:val="24"/>
          <w:szCs w:val="24"/>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5A156F">
        <w:rPr>
          <w:sz w:val="24"/>
          <w:szCs w:val="24"/>
        </w:rPr>
        <w:t>44.03.05 Педагогическое образование (с двумя профилями подготовки), утвержденного Приказом Минобрнауки России от 09.02.2016 N 91 (зарегистрирован в Минюсте России 02.03.2016 N 41305)) (далее - ФГОС ВО, Федеральный государственный образовательный стандарт высшего образования)</w:t>
      </w:r>
      <w:r w:rsidRPr="005A156F">
        <w:rPr>
          <w:rFonts w:eastAsia="Calibri"/>
          <w:sz w:val="24"/>
          <w:szCs w:val="24"/>
        </w:rPr>
        <w:t>, при разработке основной профессиональной образовательной программы (</w:t>
      </w:r>
      <w:r w:rsidRPr="005A156F">
        <w:rPr>
          <w:rFonts w:eastAsia="Calibri"/>
          <w:i/>
          <w:sz w:val="24"/>
          <w:szCs w:val="24"/>
        </w:rPr>
        <w:t>далее - ОПОП</w:t>
      </w:r>
      <w:r w:rsidRPr="005A156F">
        <w:rPr>
          <w:rFonts w:eastAsia="Calibri"/>
          <w:sz w:val="24"/>
          <w:szCs w:val="24"/>
        </w:rPr>
        <w:t>) бакалавриата определены возможности Академии в формировании компетенций выпускников.</w:t>
      </w:r>
    </w:p>
    <w:p w:rsidR="008629FB" w:rsidRPr="00913A88" w:rsidRDefault="008629FB" w:rsidP="008629FB">
      <w:pPr>
        <w:tabs>
          <w:tab w:val="left" w:pos="708"/>
        </w:tabs>
        <w:ind w:firstLine="709"/>
        <w:jc w:val="both"/>
        <w:rPr>
          <w:rFonts w:eastAsia="Calibri"/>
          <w:sz w:val="24"/>
          <w:szCs w:val="24"/>
          <w:lang w:eastAsia="en-US"/>
        </w:rPr>
      </w:pPr>
      <w:r w:rsidRPr="00913A88">
        <w:rPr>
          <w:rFonts w:eastAsia="Calibri"/>
          <w:sz w:val="24"/>
          <w:szCs w:val="24"/>
          <w:lang w:eastAsia="en-US"/>
        </w:rPr>
        <w:t xml:space="preserve">Процесс изучения дисциплины </w:t>
      </w:r>
      <w:r w:rsidRPr="00913A88">
        <w:rPr>
          <w:rFonts w:eastAsia="Calibri"/>
          <w:b/>
          <w:sz w:val="24"/>
          <w:szCs w:val="24"/>
          <w:lang w:eastAsia="en-US"/>
        </w:rPr>
        <w:t>«</w:t>
      </w:r>
      <w:r w:rsidRPr="00913A88">
        <w:rPr>
          <w:b/>
          <w:bCs/>
          <w:sz w:val="24"/>
          <w:szCs w:val="24"/>
        </w:rPr>
        <w:t>Психодиагностика</w:t>
      </w:r>
      <w:r w:rsidRPr="00913A88">
        <w:rPr>
          <w:rFonts w:eastAsia="Calibri"/>
          <w:sz w:val="24"/>
          <w:szCs w:val="24"/>
          <w:lang w:eastAsia="en-US"/>
        </w:rPr>
        <w:t xml:space="preserve">» направлен на формирование следующих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8"/>
        <w:gridCol w:w="1565"/>
        <w:gridCol w:w="4248"/>
      </w:tblGrid>
      <w:tr w:rsidR="001B2868" w:rsidRPr="00CC7AE0" w:rsidTr="00890BDB">
        <w:tc>
          <w:tcPr>
            <w:tcW w:w="0" w:type="auto"/>
            <w:vAlign w:val="center"/>
          </w:tcPr>
          <w:p w:rsidR="001B2868" w:rsidRPr="00CC7AE0" w:rsidRDefault="001B2868" w:rsidP="00890BDB">
            <w:pPr>
              <w:tabs>
                <w:tab w:val="left" w:pos="708"/>
              </w:tabs>
              <w:contextualSpacing/>
              <w:jc w:val="both"/>
              <w:rPr>
                <w:rFonts w:eastAsia="Calibri"/>
                <w:sz w:val="24"/>
                <w:szCs w:val="24"/>
                <w:lang w:eastAsia="en-US"/>
              </w:rPr>
            </w:pPr>
            <w:r w:rsidRPr="00CC7AE0">
              <w:rPr>
                <w:rFonts w:eastAsia="Calibri"/>
                <w:sz w:val="24"/>
                <w:szCs w:val="24"/>
                <w:lang w:eastAsia="en-US"/>
              </w:rPr>
              <w:t xml:space="preserve">Результаты освоения ОПОП (содержание </w:t>
            </w:r>
          </w:p>
          <w:p w:rsidR="001B2868" w:rsidRPr="00CC7AE0" w:rsidRDefault="001B2868" w:rsidP="00890BDB">
            <w:pPr>
              <w:tabs>
                <w:tab w:val="left" w:pos="708"/>
              </w:tabs>
              <w:contextualSpacing/>
              <w:jc w:val="both"/>
              <w:rPr>
                <w:rFonts w:eastAsia="Calibri"/>
                <w:sz w:val="24"/>
                <w:szCs w:val="24"/>
                <w:lang w:eastAsia="en-US"/>
              </w:rPr>
            </w:pPr>
            <w:r w:rsidRPr="00CC7AE0">
              <w:rPr>
                <w:rFonts w:eastAsia="Calibri"/>
                <w:sz w:val="24"/>
                <w:szCs w:val="24"/>
                <w:lang w:eastAsia="en-US"/>
              </w:rPr>
              <w:t>компетенции)</w:t>
            </w:r>
          </w:p>
        </w:tc>
        <w:tc>
          <w:tcPr>
            <w:tcW w:w="0" w:type="auto"/>
            <w:vAlign w:val="center"/>
          </w:tcPr>
          <w:p w:rsidR="001B2868" w:rsidRPr="00CC7AE0" w:rsidRDefault="001B2868" w:rsidP="00890BDB">
            <w:pPr>
              <w:tabs>
                <w:tab w:val="left" w:pos="708"/>
              </w:tabs>
              <w:contextualSpacing/>
              <w:jc w:val="both"/>
              <w:rPr>
                <w:rFonts w:eastAsia="Calibri"/>
                <w:sz w:val="24"/>
                <w:szCs w:val="24"/>
                <w:lang w:eastAsia="en-US"/>
              </w:rPr>
            </w:pPr>
            <w:r w:rsidRPr="00CC7AE0">
              <w:rPr>
                <w:rFonts w:eastAsia="Calibri"/>
                <w:sz w:val="24"/>
                <w:szCs w:val="24"/>
                <w:lang w:eastAsia="en-US"/>
              </w:rPr>
              <w:t xml:space="preserve">Код </w:t>
            </w:r>
          </w:p>
          <w:p w:rsidR="001B2868" w:rsidRPr="00CC7AE0" w:rsidRDefault="001B2868" w:rsidP="00890BDB">
            <w:pPr>
              <w:tabs>
                <w:tab w:val="left" w:pos="708"/>
              </w:tabs>
              <w:contextualSpacing/>
              <w:jc w:val="both"/>
              <w:rPr>
                <w:rFonts w:eastAsia="Calibri"/>
                <w:sz w:val="24"/>
                <w:szCs w:val="24"/>
                <w:lang w:eastAsia="en-US"/>
              </w:rPr>
            </w:pPr>
            <w:r w:rsidRPr="00CC7AE0">
              <w:rPr>
                <w:rFonts w:eastAsia="Calibri"/>
                <w:sz w:val="24"/>
                <w:szCs w:val="24"/>
                <w:lang w:eastAsia="en-US"/>
              </w:rPr>
              <w:t>компетенции</w:t>
            </w:r>
          </w:p>
        </w:tc>
        <w:tc>
          <w:tcPr>
            <w:tcW w:w="0" w:type="auto"/>
            <w:vAlign w:val="center"/>
          </w:tcPr>
          <w:p w:rsidR="001B2868" w:rsidRPr="00CC7AE0" w:rsidRDefault="001B2868" w:rsidP="00890BDB">
            <w:pPr>
              <w:tabs>
                <w:tab w:val="left" w:pos="708"/>
              </w:tabs>
              <w:contextualSpacing/>
              <w:jc w:val="both"/>
              <w:rPr>
                <w:rFonts w:eastAsia="Calibri"/>
                <w:sz w:val="24"/>
                <w:szCs w:val="24"/>
                <w:lang w:eastAsia="en-US"/>
              </w:rPr>
            </w:pPr>
            <w:r w:rsidRPr="00CC7AE0">
              <w:rPr>
                <w:rFonts w:eastAsia="Calibri"/>
                <w:sz w:val="24"/>
                <w:szCs w:val="24"/>
                <w:lang w:eastAsia="en-US"/>
              </w:rPr>
              <w:t xml:space="preserve">Перечень планируемых результатов </w:t>
            </w:r>
          </w:p>
          <w:p w:rsidR="001B2868" w:rsidRPr="00CC7AE0" w:rsidRDefault="001B2868" w:rsidP="00890BDB">
            <w:pPr>
              <w:tabs>
                <w:tab w:val="left" w:pos="708"/>
              </w:tabs>
              <w:contextualSpacing/>
              <w:jc w:val="both"/>
              <w:rPr>
                <w:rFonts w:eastAsia="Calibri"/>
                <w:sz w:val="24"/>
                <w:szCs w:val="24"/>
                <w:lang w:eastAsia="en-US"/>
              </w:rPr>
            </w:pPr>
            <w:r w:rsidRPr="00CC7AE0">
              <w:rPr>
                <w:rFonts w:eastAsia="Calibri"/>
                <w:sz w:val="24"/>
                <w:szCs w:val="24"/>
                <w:lang w:eastAsia="en-US"/>
              </w:rPr>
              <w:t>обучения по дисциплине</w:t>
            </w:r>
          </w:p>
        </w:tc>
      </w:tr>
      <w:tr w:rsidR="001B2868" w:rsidRPr="00CC7AE0" w:rsidTr="00890BDB">
        <w:tc>
          <w:tcPr>
            <w:tcW w:w="0" w:type="auto"/>
          </w:tcPr>
          <w:p w:rsidR="001B2868" w:rsidRPr="00CC7AE0" w:rsidRDefault="001B2868" w:rsidP="00890BDB">
            <w:pPr>
              <w:contextualSpacing/>
              <w:rPr>
                <w:bCs/>
                <w:sz w:val="24"/>
                <w:szCs w:val="24"/>
              </w:rPr>
            </w:pPr>
            <w:r w:rsidRPr="00FA232A">
              <w:rPr>
                <w:bCs/>
                <w:sz w:val="24"/>
                <w:szCs w:val="24"/>
              </w:rPr>
              <w:t>Способность</w:t>
            </w:r>
            <w:r w:rsidR="005E0857" w:rsidRPr="00FA232A">
              <w:rPr>
                <w:bCs/>
                <w:sz w:val="24"/>
                <w:szCs w:val="24"/>
              </w:rPr>
              <w:t>ю</w:t>
            </w:r>
            <w:r w:rsidRPr="00CC7AE0">
              <w:rPr>
                <w:bCs/>
                <w:sz w:val="24"/>
                <w:szCs w:val="24"/>
              </w:rPr>
              <w:t xml:space="preserve">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w:t>
            </w:r>
          </w:p>
        </w:tc>
        <w:tc>
          <w:tcPr>
            <w:tcW w:w="0" w:type="auto"/>
          </w:tcPr>
          <w:p w:rsidR="001B2868" w:rsidRPr="00CC7AE0" w:rsidRDefault="001B2868" w:rsidP="00890BDB">
            <w:pPr>
              <w:tabs>
                <w:tab w:val="left" w:pos="708"/>
              </w:tabs>
              <w:contextualSpacing/>
              <w:rPr>
                <w:sz w:val="24"/>
                <w:szCs w:val="24"/>
                <w:lang w:eastAsia="en-US"/>
              </w:rPr>
            </w:pPr>
            <w:r w:rsidRPr="00CC7AE0">
              <w:rPr>
                <w:sz w:val="24"/>
                <w:szCs w:val="24"/>
                <w:lang w:eastAsia="en-US"/>
              </w:rPr>
              <w:t>ОПК-2</w:t>
            </w:r>
          </w:p>
        </w:tc>
        <w:tc>
          <w:tcPr>
            <w:tcW w:w="0" w:type="auto"/>
          </w:tcPr>
          <w:p w:rsidR="001B2868" w:rsidRPr="00CC7AE0" w:rsidRDefault="001B2868" w:rsidP="00890BDB">
            <w:pPr>
              <w:tabs>
                <w:tab w:val="left" w:pos="48"/>
              </w:tabs>
              <w:contextualSpacing/>
              <w:rPr>
                <w:i/>
                <w:sz w:val="24"/>
                <w:szCs w:val="24"/>
              </w:rPr>
            </w:pPr>
            <w:r w:rsidRPr="00CC7AE0">
              <w:rPr>
                <w:i/>
                <w:sz w:val="24"/>
                <w:szCs w:val="24"/>
              </w:rPr>
              <w:t xml:space="preserve">Знать: </w:t>
            </w:r>
          </w:p>
          <w:p w:rsidR="001B2868" w:rsidRPr="00813929" w:rsidRDefault="001B2868" w:rsidP="001B2868">
            <w:pPr>
              <w:pStyle w:val="a4"/>
              <w:numPr>
                <w:ilvl w:val="0"/>
                <w:numId w:val="44"/>
              </w:numPr>
              <w:spacing w:after="0" w:line="240" w:lineRule="auto"/>
              <w:ind w:left="0" w:firstLine="0"/>
              <w:rPr>
                <w:rFonts w:ascii="Times New Roman" w:eastAsia="Times New Roman" w:hAnsi="Times New Roman"/>
                <w:sz w:val="24"/>
                <w:szCs w:val="24"/>
              </w:rPr>
            </w:pPr>
            <w:r w:rsidRPr="00813929">
              <w:rPr>
                <w:rFonts w:ascii="Times New Roman" w:eastAsia="Times New Roman" w:hAnsi="Times New Roman"/>
                <w:sz w:val="24"/>
                <w:szCs w:val="24"/>
              </w:rPr>
              <w:t>основы педагогики и психологии;</w:t>
            </w:r>
          </w:p>
          <w:p w:rsidR="001B2868" w:rsidRPr="00813929" w:rsidRDefault="001B2868" w:rsidP="001B2868">
            <w:pPr>
              <w:pStyle w:val="a4"/>
              <w:numPr>
                <w:ilvl w:val="0"/>
                <w:numId w:val="44"/>
              </w:numPr>
              <w:spacing w:after="0" w:line="240" w:lineRule="auto"/>
              <w:ind w:left="0" w:firstLine="0"/>
              <w:rPr>
                <w:rFonts w:ascii="Times New Roman" w:eastAsia="Times New Roman" w:hAnsi="Times New Roman"/>
                <w:sz w:val="24"/>
                <w:szCs w:val="24"/>
              </w:rPr>
            </w:pPr>
            <w:r w:rsidRPr="00813929">
              <w:rPr>
                <w:rFonts w:ascii="Times New Roman" w:eastAsia="Times New Roman" w:hAnsi="Times New Roman"/>
                <w:sz w:val="24"/>
                <w:szCs w:val="24"/>
              </w:rPr>
              <w:t>особенности возрастного развития личности:</w:t>
            </w:r>
          </w:p>
          <w:p w:rsidR="001B2868" w:rsidRPr="00813929" w:rsidRDefault="001B2868" w:rsidP="001B2868">
            <w:pPr>
              <w:pStyle w:val="a4"/>
              <w:numPr>
                <w:ilvl w:val="0"/>
                <w:numId w:val="44"/>
              </w:numPr>
              <w:tabs>
                <w:tab w:val="left" w:pos="48"/>
              </w:tabs>
              <w:spacing w:after="0" w:line="240" w:lineRule="auto"/>
              <w:ind w:left="0" w:firstLine="0"/>
              <w:rPr>
                <w:rFonts w:ascii="Times New Roman" w:eastAsia="Times New Roman" w:hAnsi="Times New Roman"/>
                <w:sz w:val="24"/>
                <w:szCs w:val="24"/>
              </w:rPr>
            </w:pPr>
            <w:r w:rsidRPr="00813929">
              <w:rPr>
                <w:rFonts w:ascii="Times New Roman" w:eastAsia="Times New Roman" w:hAnsi="Times New Roman"/>
                <w:sz w:val="24"/>
                <w:szCs w:val="24"/>
              </w:rPr>
              <w:t xml:space="preserve">общие особенности построения процесса обучения </w:t>
            </w:r>
            <w:r w:rsidRPr="00813929">
              <w:rPr>
                <w:rFonts w:ascii="Times New Roman" w:eastAsia="Times New Roman" w:hAnsi="Times New Roman"/>
                <w:bCs/>
                <w:sz w:val="24"/>
                <w:szCs w:val="24"/>
              </w:rPr>
              <w:t>с учетом социальных, возрастных, психофизических и индивидуальных особенностей, в том числе особых образовательных потребностей обучающихся</w:t>
            </w:r>
            <w:r w:rsidRPr="00813929">
              <w:rPr>
                <w:rFonts w:ascii="Times New Roman" w:eastAsia="Times New Roman" w:hAnsi="Times New Roman"/>
                <w:sz w:val="24"/>
                <w:szCs w:val="24"/>
              </w:rPr>
              <w:t xml:space="preserve">. </w:t>
            </w:r>
          </w:p>
          <w:p w:rsidR="001B2868" w:rsidRPr="00813929" w:rsidRDefault="001B2868" w:rsidP="00890BDB">
            <w:pPr>
              <w:pStyle w:val="a4"/>
              <w:tabs>
                <w:tab w:val="left" w:pos="48"/>
              </w:tabs>
              <w:spacing w:after="0" w:line="240" w:lineRule="auto"/>
              <w:ind w:left="0"/>
              <w:rPr>
                <w:rFonts w:ascii="Times New Roman" w:eastAsia="Times New Roman" w:hAnsi="Times New Roman"/>
                <w:sz w:val="24"/>
                <w:szCs w:val="24"/>
              </w:rPr>
            </w:pPr>
          </w:p>
          <w:p w:rsidR="001B2868" w:rsidRPr="00CC7AE0" w:rsidRDefault="001B2868" w:rsidP="00890BDB">
            <w:pPr>
              <w:tabs>
                <w:tab w:val="left" w:pos="48"/>
              </w:tabs>
              <w:contextualSpacing/>
              <w:rPr>
                <w:i/>
                <w:sz w:val="24"/>
                <w:szCs w:val="24"/>
              </w:rPr>
            </w:pPr>
            <w:r w:rsidRPr="00CC7AE0">
              <w:rPr>
                <w:i/>
                <w:sz w:val="24"/>
                <w:szCs w:val="24"/>
              </w:rPr>
              <w:t xml:space="preserve">Уметь: </w:t>
            </w:r>
          </w:p>
          <w:p w:rsidR="001B2868" w:rsidRPr="00CC7AE0" w:rsidRDefault="001B2868" w:rsidP="001B2868">
            <w:pPr>
              <w:pStyle w:val="Default"/>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pPr>
            <w:r w:rsidRPr="00CC7AE0">
              <w:t>планировать и осуществлять образовательно-воспитательный процесс с различными возрастными категориями обучающихся;</w:t>
            </w:r>
          </w:p>
          <w:p w:rsidR="001B2868" w:rsidRPr="00CC7AE0" w:rsidRDefault="001B2868" w:rsidP="001B2868">
            <w:pPr>
              <w:pStyle w:val="Default"/>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pPr>
            <w:r w:rsidRPr="00CC7AE0">
              <w:t>учитывать особенности возрастного и индивидуального развития обучающихся;</w:t>
            </w:r>
          </w:p>
          <w:p w:rsidR="001B2868" w:rsidRPr="00813929" w:rsidRDefault="001B2868" w:rsidP="001B2868">
            <w:pPr>
              <w:pStyle w:val="a4"/>
              <w:numPr>
                <w:ilvl w:val="0"/>
                <w:numId w:val="45"/>
              </w:numPr>
              <w:tabs>
                <w:tab w:val="left" w:pos="48"/>
              </w:tabs>
              <w:spacing w:after="0" w:line="240" w:lineRule="auto"/>
              <w:ind w:left="0" w:firstLine="0"/>
              <w:rPr>
                <w:rFonts w:ascii="Times New Roman" w:eastAsia="Times New Roman" w:hAnsi="Times New Roman"/>
                <w:sz w:val="24"/>
                <w:szCs w:val="24"/>
              </w:rPr>
            </w:pPr>
            <w:r w:rsidRPr="00813929">
              <w:rPr>
                <w:rFonts w:ascii="Times New Roman" w:eastAsia="Times New Roman" w:hAnsi="Times New Roman"/>
                <w:sz w:val="24"/>
                <w:szCs w:val="24"/>
              </w:rPr>
              <w:t>выстраивать педагогически оправданные взаимодействия с обучающихся различных социально-</w:t>
            </w:r>
            <w:r w:rsidRPr="00813929">
              <w:rPr>
                <w:rFonts w:ascii="Times New Roman" w:eastAsia="Times New Roman" w:hAnsi="Times New Roman"/>
                <w:sz w:val="24"/>
                <w:szCs w:val="24"/>
              </w:rPr>
              <w:lastRenderedPageBreak/>
              <w:t>демографических групп.</w:t>
            </w:r>
          </w:p>
          <w:p w:rsidR="001B2868" w:rsidRPr="00CC7AE0" w:rsidRDefault="001B2868" w:rsidP="00890BDB">
            <w:pPr>
              <w:tabs>
                <w:tab w:val="left" w:pos="48"/>
              </w:tabs>
              <w:contextualSpacing/>
              <w:rPr>
                <w:i/>
                <w:sz w:val="24"/>
                <w:szCs w:val="24"/>
              </w:rPr>
            </w:pPr>
          </w:p>
          <w:p w:rsidR="001B2868" w:rsidRPr="00CC7AE0" w:rsidRDefault="001B2868" w:rsidP="00890BDB">
            <w:pPr>
              <w:tabs>
                <w:tab w:val="left" w:pos="48"/>
              </w:tabs>
              <w:contextualSpacing/>
              <w:rPr>
                <w:i/>
                <w:sz w:val="24"/>
                <w:szCs w:val="24"/>
              </w:rPr>
            </w:pPr>
            <w:r w:rsidRPr="00CC7AE0">
              <w:rPr>
                <w:i/>
                <w:sz w:val="24"/>
                <w:szCs w:val="24"/>
              </w:rPr>
              <w:t xml:space="preserve">Владеть: </w:t>
            </w:r>
          </w:p>
          <w:p w:rsidR="001B2868" w:rsidRPr="00813929" w:rsidRDefault="001B2868" w:rsidP="001B2868">
            <w:pPr>
              <w:pStyle w:val="a4"/>
              <w:numPr>
                <w:ilvl w:val="0"/>
                <w:numId w:val="46"/>
              </w:numPr>
              <w:tabs>
                <w:tab w:val="left" w:pos="708"/>
              </w:tabs>
              <w:spacing w:after="0" w:line="240" w:lineRule="auto"/>
              <w:ind w:left="0" w:firstLine="0"/>
              <w:rPr>
                <w:rFonts w:ascii="Times New Roman" w:eastAsia="Times New Roman" w:hAnsi="Times New Roman"/>
                <w:sz w:val="24"/>
                <w:szCs w:val="24"/>
              </w:rPr>
            </w:pPr>
            <w:r w:rsidRPr="00813929">
              <w:rPr>
                <w:rFonts w:ascii="Times New Roman" w:eastAsia="Times New Roman" w:hAnsi="Times New Roman"/>
                <w:sz w:val="24"/>
                <w:szCs w:val="24"/>
              </w:rPr>
              <w:t>навыками осуществления образовательно-воспитательного процесса с учетом возрастных особенностей обучающихся.</w:t>
            </w:r>
          </w:p>
          <w:p w:rsidR="001B2868" w:rsidRPr="00813929" w:rsidRDefault="001B2868" w:rsidP="001B2868">
            <w:pPr>
              <w:pStyle w:val="a4"/>
              <w:numPr>
                <w:ilvl w:val="0"/>
                <w:numId w:val="46"/>
              </w:numPr>
              <w:tabs>
                <w:tab w:val="left" w:pos="708"/>
              </w:tabs>
              <w:spacing w:after="0" w:line="240" w:lineRule="auto"/>
              <w:ind w:left="0" w:firstLine="0"/>
              <w:rPr>
                <w:rFonts w:ascii="Times New Roman" w:hAnsi="Times New Roman"/>
                <w:color w:val="000000"/>
                <w:sz w:val="24"/>
                <w:szCs w:val="24"/>
              </w:rPr>
            </w:pPr>
            <w:r w:rsidRPr="00813929">
              <w:rPr>
                <w:rFonts w:ascii="Times New Roman" w:eastAsia="Times New Roman" w:hAnsi="Times New Roman"/>
                <w:sz w:val="24"/>
                <w:szCs w:val="24"/>
              </w:rPr>
              <w:t>навыками осуществления образовательно-воспитательного процесса с учетом индивидуальных особенностей обучающихся.</w:t>
            </w:r>
          </w:p>
        </w:tc>
      </w:tr>
      <w:tr w:rsidR="001B2868" w:rsidRPr="00CC7AE0" w:rsidTr="00890BDB">
        <w:tc>
          <w:tcPr>
            <w:tcW w:w="0" w:type="auto"/>
            <w:vAlign w:val="center"/>
          </w:tcPr>
          <w:p w:rsidR="001B2868" w:rsidRPr="00CC7AE0" w:rsidRDefault="001B2868" w:rsidP="002474B8">
            <w:pPr>
              <w:pStyle w:val="ConsPlusNormal"/>
              <w:contextualSpacing/>
              <w:jc w:val="both"/>
              <w:rPr>
                <w:rFonts w:ascii="Times New Roman" w:hAnsi="Times New Roman" w:cs="Times New Roman"/>
                <w:sz w:val="24"/>
                <w:szCs w:val="24"/>
              </w:rPr>
            </w:pPr>
            <w:r w:rsidRPr="00FA232A">
              <w:rPr>
                <w:rFonts w:ascii="Times New Roman" w:hAnsi="Times New Roman" w:cs="Times New Roman"/>
                <w:sz w:val="24"/>
                <w:szCs w:val="24"/>
              </w:rPr>
              <w:lastRenderedPageBreak/>
              <w:t>Способность</w:t>
            </w:r>
            <w:r w:rsidR="005E0857" w:rsidRPr="00FA232A">
              <w:rPr>
                <w:rFonts w:ascii="Times New Roman" w:hAnsi="Times New Roman" w:cs="Times New Roman"/>
                <w:sz w:val="24"/>
                <w:szCs w:val="24"/>
              </w:rPr>
              <w:t>ю</w:t>
            </w:r>
            <w:r w:rsidRPr="00CC7AE0">
              <w:rPr>
                <w:rFonts w:ascii="Times New Roman" w:hAnsi="Times New Roman" w:cs="Times New Roman"/>
                <w:sz w:val="24"/>
                <w:szCs w:val="24"/>
              </w:rPr>
              <w:t xml:space="preserve"> использовать современные методы и технологии обучения и диагностики </w:t>
            </w:r>
          </w:p>
          <w:p w:rsidR="001B2868" w:rsidRPr="00CC7AE0" w:rsidRDefault="001B2868" w:rsidP="00890BDB">
            <w:pPr>
              <w:tabs>
                <w:tab w:val="left" w:pos="708"/>
              </w:tabs>
              <w:contextualSpacing/>
              <w:rPr>
                <w:sz w:val="24"/>
                <w:szCs w:val="24"/>
              </w:rPr>
            </w:pPr>
          </w:p>
        </w:tc>
        <w:tc>
          <w:tcPr>
            <w:tcW w:w="0" w:type="auto"/>
            <w:vAlign w:val="center"/>
          </w:tcPr>
          <w:p w:rsidR="001B2868" w:rsidRPr="00CC7AE0" w:rsidRDefault="001B2868" w:rsidP="00890BDB">
            <w:pPr>
              <w:pStyle w:val="ConsPlusNormal"/>
              <w:ind w:firstLine="540"/>
              <w:contextualSpacing/>
              <w:jc w:val="both"/>
              <w:rPr>
                <w:rFonts w:ascii="Times New Roman" w:hAnsi="Times New Roman" w:cs="Times New Roman"/>
                <w:sz w:val="24"/>
                <w:szCs w:val="24"/>
              </w:rPr>
            </w:pPr>
            <w:r w:rsidRPr="00CC7AE0">
              <w:rPr>
                <w:rFonts w:ascii="Times New Roman" w:hAnsi="Times New Roman" w:cs="Times New Roman"/>
                <w:sz w:val="24"/>
                <w:szCs w:val="24"/>
              </w:rPr>
              <w:t>ПК-2</w:t>
            </w:r>
          </w:p>
          <w:p w:rsidR="001B2868" w:rsidRPr="00CC7AE0" w:rsidRDefault="001B2868" w:rsidP="00890BDB">
            <w:pPr>
              <w:pStyle w:val="ConsPlusNormal"/>
              <w:ind w:firstLine="540"/>
              <w:contextualSpacing/>
              <w:jc w:val="both"/>
              <w:rPr>
                <w:rFonts w:ascii="Times New Roman" w:hAnsi="Times New Roman" w:cs="Times New Roman"/>
                <w:sz w:val="24"/>
                <w:szCs w:val="24"/>
              </w:rPr>
            </w:pPr>
          </w:p>
        </w:tc>
        <w:tc>
          <w:tcPr>
            <w:tcW w:w="0" w:type="auto"/>
          </w:tcPr>
          <w:p w:rsidR="001B2868" w:rsidRPr="00CC7AE0" w:rsidRDefault="001B2868" w:rsidP="00890BDB">
            <w:pPr>
              <w:tabs>
                <w:tab w:val="left" w:pos="318"/>
              </w:tabs>
              <w:ind w:firstLine="34"/>
              <w:contextualSpacing/>
              <w:rPr>
                <w:rFonts w:eastAsia="Calibri"/>
                <w:i/>
                <w:sz w:val="24"/>
                <w:szCs w:val="24"/>
                <w:lang w:eastAsia="en-US"/>
              </w:rPr>
            </w:pPr>
            <w:r w:rsidRPr="00CC7AE0">
              <w:rPr>
                <w:rFonts w:eastAsia="Calibri"/>
                <w:i/>
                <w:sz w:val="24"/>
                <w:szCs w:val="24"/>
                <w:lang w:eastAsia="en-US"/>
              </w:rPr>
              <w:t>Знать:</w:t>
            </w:r>
          </w:p>
          <w:p w:rsidR="001B2868" w:rsidRPr="00813929" w:rsidRDefault="001B2868" w:rsidP="001B2868">
            <w:pPr>
              <w:pStyle w:val="a4"/>
              <w:widowControl w:val="0"/>
              <w:numPr>
                <w:ilvl w:val="0"/>
                <w:numId w:val="49"/>
              </w:numPr>
              <w:autoSpaceDE w:val="0"/>
              <w:autoSpaceDN w:val="0"/>
              <w:adjustRightInd w:val="0"/>
              <w:spacing w:after="0" w:line="240" w:lineRule="auto"/>
              <w:jc w:val="both"/>
              <w:rPr>
                <w:rFonts w:ascii="Times New Roman" w:hAnsi="Times New Roman"/>
                <w:sz w:val="24"/>
                <w:szCs w:val="24"/>
              </w:rPr>
            </w:pPr>
            <w:r w:rsidRPr="00813929">
              <w:rPr>
                <w:rFonts w:ascii="Times New Roman" w:hAnsi="Times New Roman"/>
                <w:sz w:val="24"/>
                <w:szCs w:val="24"/>
              </w:rPr>
              <w:t xml:space="preserve">теоретико-методологические основы разработки современных методов диагностирования достижений обучающихся и воспитанников; </w:t>
            </w:r>
          </w:p>
          <w:p w:rsidR="001B2868" w:rsidRPr="00813929" w:rsidRDefault="00DD43CC" w:rsidP="001B2868">
            <w:pPr>
              <w:pStyle w:val="a4"/>
              <w:widowControl w:val="0"/>
              <w:numPr>
                <w:ilvl w:val="0"/>
                <w:numId w:val="49"/>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w:t>
            </w:r>
            <w:r w:rsidR="001B2868" w:rsidRPr="00813929">
              <w:rPr>
                <w:rFonts w:ascii="Times New Roman" w:hAnsi="Times New Roman"/>
                <w:sz w:val="24"/>
                <w:szCs w:val="24"/>
              </w:rPr>
              <w:t>пособы психологического и педагогического изучения обучающихся;</w:t>
            </w:r>
          </w:p>
          <w:p w:rsidR="001B2868" w:rsidRPr="00813929" w:rsidRDefault="001B2868" w:rsidP="001B2868">
            <w:pPr>
              <w:pStyle w:val="a4"/>
              <w:widowControl w:val="0"/>
              <w:numPr>
                <w:ilvl w:val="0"/>
                <w:numId w:val="49"/>
              </w:numPr>
              <w:autoSpaceDE w:val="0"/>
              <w:autoSpaceDN w:val="0"/>
              <w:adjustRightInd w:val="0"/>
              <w:spacing w:after="0" w:line="240" w:lineRule="auto"/>
              <w:jc w:val="both"/>
              <w:rPr>
                <w:rFonts w:ascii="Times New Roman" w:hAnsi="Times New Roman"/>
                <w:sz w:val="24"/>
                <w:szCs w:val="24"/>
              </w:rPr>
            </w:pPr>
            <w:r w:rsidRPr="00813929">
              <w:rPr>
                <w:rFonts w:ascii="Times New Roman" w:hAnsi="Times New Roman"/>
                <w:sz w:val="24"/>
                <w:szCs w:val="24"/>
              </w:rPr>
              <w:t xml:space="preserve">сущность современных образовательных технологий, в том числе и информационных, критерии оценки качества учебно-воспитательного процесса при разработке и реализации учебных программ базовых и элективных </w:t>
            </w:r>
            <w:r w:rsidRPr="00813929">
              <w:rPr>
                <w:rFonts w:ascii="Times New Roman" w:hAnsi="Times New Roman"/>
                <w:spacing w:val="-1"/>
                <w:sz w:val="24"/>
                <w:szCs w:val="24"/>
              </w:rPr>
              <w:t>курсов</w:t>
            </w:r>
            <w:r w:rsidRPr="00813929">
              <w:rPr>
                <w:rFonts w:ascii="Times New Roman" w:hAnsi="Times New Roman"/>
                <w:sz w:val="24"/>
                <w:szCs w:val="24"/>
              </w:rPr>
              <w:t xml:space="preserve">; </w:t>
            </w:r>
          </w:p>
          <w:p w:rsidR="001B2868" w:rsidRPr="00813929" w:rsidRDefault="001B2868" w:rsidP="001B2868">
            <w:pPr>
              <w:pStyle w:val="a4"/>
              <w:widowControl w:val="0"/>
              <w:numPr>
                <w:ilvl w:val="0"/>
                <w:numId w:val="49"/>
              </w:numPr>
              <w:autoSpaceDE w:val="0"/>
              <w:autoSpaceDN w:val="0"/>
              <w:adjustRightInd w:val="0"/>
              <w:spacing w:after="0" w:line="240" w:lineRule="auto"/>
              <w:jc w:val="both"/>
              <w:rPr>
                <w:rFonts w:ascii="Times New Roman" w:hAnsi="Times New Roman"/>
                <w:sz w:val="24"/>
                <w:szCs w:val="24"/>
              </w:rPr>
            </w:pPr>
            <w:r w:rsidRPr="00813929">
              <w:rPr>
                <w:rFonts w:ascii="Times New Roman" w:hAnsi="Times New Roman"/>
                <w:sz w:val="24"/>
                <w:szCs w:val="24"/>
              </w:rPr>
              <w:t>особенности учебно-воспитательного процесса.</w:t>
            </w:r>
          </w:p>
          <w:p w:rsidR="001B2868" w:rsidRPr="00CC7AE0" w:rsidRDefault="001B2868" w:rsidP="00890BDB">
            <w:pPr>
              <w:contextualSpacing/>
              <w:jc w:val="both"/>
              <w:rPr>
                <w:bCs/>
                <w:i/>
                <w:color w:val="000000"/>
                <w:sz w:val="24"/>
                <w:szCs w:val="24"/>
              </w:rPr>
            </w:pPr>
            <w:r w:rsidRPr="00CC7AE0">
              <w:rPr>
                <w:bCs/>
                <w:i/>
                <w:color w:val="000000"/>
                <w:sz w:val="24"/>
                <w:szCs w:val="24"/>
              </w:rPr>
              <w:t>Уметь:</w:t>
            </w:r>
          </w:p>
          <w:p w:rsidR="001B2868" w:rsidRPr="00813929" w:rsidRDefault="001B2868" w:rsidP="001B2868">
            <w:pPr>
              <w:pStyle w:val="a4"/>
              <w:widowControl w:val="0"/>
              <w:numPr>
                <w:ilvl w:val="0"/>
                <w:numId w:val="47"/>
              </w:numPr>
              <w:autoSpaceDE w:val="0"/>
              <w:autoSpaceDN w:val="0"/>
              <w:adjustRightInd w:val="0"/>
              <w:spacing w:after="0" w:line="240" w:lineRule="auto"/>
              <w:jc w:val="both"/>
              <w:rPr>
                <w:rFonts w:ascii="Times New Roman" w:hAnsi="Times New Roman"/>
                <w:sz w:val="24"/>
                <w:szCs w:val="24"/>
              </w:rPr>
            </w:pPr>
            <w:r w:rsidRPr="00813929">
              <w:rPr>
                <w:rFonts w:ascii="Times New Roman" w:hAnsi="Times New Roman"/>
                <w:sz w:val="24"/>
                <w:szCs w:val="24"/>
              </w:rPr>
              <w:t xml:space="preserve">применять современные методы диагностирования достижений обучающихся и воспитанников в дидактическом и воспитательном процессе; </w:t>
            </w:r>
          </w:p>
          <w:p w:rsidR="001B2868" w:rsidRPr="00813929" w:rsidRDefault="001B2868" w:rsidP="001B2868">
            <w:pPr>
              <w:pStyle w:val="a4"/>
              <w:widowControl w:val="0"/>
              <w:numPr>
                <w:ilvl w:val="0"/>
                <w:numId w:val="47"/>
              </w:numPr>
              <w:autoSpaceDE w:val="0"/>
              <w:autoSpaceDN w:val="0"/>
              <w:adjustRightInd w:val="0"/>
              <w:spacing w:after="0" w:line="240" w:lineRule="auto"/>
              <w:jc w:val="both"/>
              <w:rPr>
                <w:rFonts w:ascii="Times New Roman" w:hAnsi="Times New Roman"/>
                <w:sz w:val="24"/>
                <w:szCs w:val="24"/>
              </w:rPr>
            </w:pPr>
            <w:r w:rsidRPr="00813929">
              <w:rPr>
                <w:rFonts w:ascii="Times New Roman" w:hAnsi="Times New Roman"/>
                <w:sz w:val="24"/>
                <w:szCs w:val="24"/>
              </w:rPr>
              <w:t xml:space="preserve">осуществлять анализ учебного материала при реализации учебных программ базовых и элективных </w:t>
            </w:r>
            <w:r w:rsidRPr="00813929">
              <w:rPr>
                <w:rFonts w:ascii="Times New Roman" w:hAnsi="Times New Roman"/>
                <w:spacing w:val="-1"/>
                <w:sz w:val="24"/>
                <w:szCs w:val="24"/>
              </w:rPr>
              <w:t>курсов</w:t>
            </w:r>
            <w:r w:rsidRPr="00813929">
              <w:rPr>
                <w:rFonts w:ascii="Times New Roman" w:hAnsi="Times New Roman"/>
                <w:sz w:val="24"/>
                <w:szCs w:val="24"/>
              </w:rPr>
              <w:t>;</w:t>
            </w:r>
          </w:p>
          <w:p w:rsidR="001B2868" w:rsidRPr="00813929" w:rsidRDefault="001B2868" w:rsidP="001B2868">
            <w:pPr>
              <w:pStyle w:val="a4"/>
              <w:widowControl w:val="0"/>
              <w:numPr>
                <w:ilvl w:val="0"/>
                <w:numId w:val="47"/>
              </w:numPr>
              <w:autoSpaceDE w:val="0"/>
              <w:autoSpaceDN w:val="0"/>
              <w:adjustRightInd w:val="0"/>
              <w:spacing w:after="0" w:line="240" w:lineRule="auto"/>
              <w:jc w:val="both"/>
              <w:rPr>
                <w:rFonts w:ascii="Times New Roman" w:hAnsi="Times New Roman"/>
                <w:sz w:val="24"/>
                <w:szCs w:val="24"/>
              </w:rPr>
            </w:pPr>
            <w:r w:rsidRPr="00813929">
              <w:rPr>
                <w:rFonts w:ascii="Times New Roman" w:hAnsi="Times New Roman"/>
                <w:sz w:val="24"/>
                <w:szCs w:val="24"/>
              </w:rPr>
              <w:t xml:space="preserve">определять структуру и содержание учебных занятий с учащимися  при реализации учебных программ базовых и элективных </w:t>
            </w:r>
            <w:r w:rsidRPr="00813929">
              <w:rPr>
                <w:rFonts w:ascii="Times New Roman" w:hAnsi="Times New Roman"/>
                <w:spacing w:val="-1"/>
                <w:sz w:val="24"/>
                <w:szCs w:val="24"/>
              </w:rPr>
              <w:t>курсов.</w:t>
            </w:r>
          </w:p>
          <w:p w:rsidR="001B2868" w:rsidRPr="00CC7AE0" w:rsidRDefault="001B2868" w:rsidP="00890BDB">
            <w:pPr>
              <w:tabs>
                <w:tab w:val="left" w:pos="318"/>
              </w:tabs>
              <w:ind w:firstLine="34"/>
              <w:contextualSpacing/>
              <w:rPr>
                <w:rFonts w:eastAsia="Calibri"/>
                <w:sz w:val="24"/>
                <w:szCs w:val="24"/>
                <w:lang w:eastAsia="en-US"/>
              </w:rPr>
            </w:pPr>
            <w:r w:rsidRPr="00CC7AE0">
              <w:rPr>
                <w:rFonts w:eastAsia="Calibri"/>
                <w:i/>
                <w:sz w:val="24"/>
                <w:szCs w:val="24"/>
                <w:lang w:eastAsia="en-US"/>
              </w:rPr>
              <w:t>Владеть</w:t>
            </w:r>
            <w:r w:rsidRPr="00CC7AE0">
              <w:rPr>
                <w:rFonts w:eastAsia="Calibri"/>
                <w:sz w:val="24"/>
                <w:szCs w:val="24"/>
                <w:lang w:eastAsia="en-US"/>
              </w:rPr>
              <w:t>:</w:t>
            </w:r>
          </w:p>
          <w:p w:rsidR="001B2868" w:rsidRPr="00813929" w:rsidRDefault="001B2868" w:rsidP="001B2868">
            <w:pPr>
              <w:pStyle w:val="a4"/>
              <w:numPr>
                <w:ilvl w:val="0"/>
                <w:numId w:val="48"/>
              </w:numPr>
              <w:tabs>
                <w:tab w:val="left" w:pos="318"/>
              </w:tabs>
              <w:autoSpaceDN w:val="0"/>
              <w:spacing w:after="0" w:line="240" w:lineRule="auto"/>
              <w:jc w:val="both"/>
              <w:rPr>
                <w:rFonts w:ascii="Times New Roman" w:hAnsi="Times New Roman"/>
                <w:i/>
                <w:sz w:val="24"/>
                <w:szCs w:val="24"/>
              </w:rPr>
            </w:pPr>
            <w:r w:rsidRPr="00813929">
              <w:rPr>
                <w:rFonts w:ascii="Times New Roman" w:hAnsi="Times New Roman"/>
                <w:sz w:val="24"/>
                <w:szCs w:val="24"/>
              </w:rPr>
              <w:t xml:space="preserve">способами диагностирования достижений обучающихся и воспитанников в учебном и воспитательном процессе, </w:t>
            </w:r>
          </w:p>
          <w:p w:rsidR="001B2868" w:rsidRPr="00813929" w:rsidRDefault="001B2868" w:rsidP="001B2868">
            <w:pPr>
              <w:pStyle w:val="a4"/>
              <w:numPr>
                <w:ilvl w:val="0"/>
                <w:numId w:val="48"/>
              </w:numPr>
              <w:tabs>
                <w:tab w:val="left" w:pos="318"/>
              </w:tabs>
              <w:autoSpaceDN w:val="0"/>
              <w:spacing w:after="0" w:line="240" w:lineRule="auto"/>
              <w:jc w:val="both"/>
              <w:rPr>
                <w:rFonts w:ascii="Times New Roman" w:hAnsi="Times New Roman"/>
                <w:i/>
                <w:sz w:val="24"/>
                <w:szCs w:val="24"/>
              </w:rPr>
            </w:pPr>
            <w:r w:rsidRPr="00813929">
              <w:rPr>
                <w:rFonts w:ascii="Times New Roman" w:hAnsi="Times New Roman"/>
                <w:sz w:val="24"/>
                <w:szCs w:val="24"/>
              </w:rPr>
              <w:t>современными технологиями обучения и воспитания для эффективной организации целостного педа</w:t>
            </w:r>
            <w:r w:rsidRPr="00813929">
              <w:rPr>
                <w:rFonts w:ascii="Times New Roman" w:hAnsi="Times New Roman"/>
                <w:sz w:val="24"/>
                <w:szCs w:val="24"/>
              </w:rPr>
              <w:lastRenderedPageBreak/>
              <w:t>гогического процесса</w:t>
            </w:r>
          </w:p>
        </w:tc>
      </w:tr>
    </w:tbl>
    <w:p w:rsidR="008629FB" w:rsidRPr="00522689" w:rsidRDefault="008629FB" w:rsidP="008629FB">
      <w:pPr>
        <w:pStyle w:val="a4"/>
        <w:spacing w:after="0" w:line="240" w:lineRule="auto"/>
        <w:ind w:left="709"/>
        <w:jc w:val="both"/>
        <w:rPr>
          <w:rFonts w:ascii="Times New Roman" w:hAnsi="Times New Roman"/>
          <w:b/>
          <w:sz w:val="24"/>
          <w:szCs w:val="24"/>
        </w:rPr>
      </w:pPr>
    </w:p>
    <w:p w:rsidR="008629FB" w:rsidRPr="00EB4847" w:rsidRDefault="008629FB" w:rsidP="008629FB">
      <w:pPr>
        <w:pStyle w:val="a4"/>
        <w:spacing w:after="0" w:line="240" w:lineRule="auto"/>
        <w:ind w:left="709"/>
        <w:jc w:val="both"/>
        <w:rPr>
          <w:rFonts w:ascii="Times New Roman" w:hAnsi="Times New Roman"/>
          <w:b/>
          <w:sz w:val="24"/>
          <w:szCs w:val="24"/>
        </w:rPr>
      </w:pPr>
      <w:r w:rsidRPr="00EB4847">
        <w:rPr>
          <w:rFonts w:ascii="Times New Roman" w:hAnsi="Times New Roman"/>
          <w:b/>
          <w:sz w:val="24"/>
          <w:szCs w:val="24"/>
        </w:rPr>
        <w:t>3. Указание места дисциплины в структуре образовательной программы</w:t>
      </w:r>
    </w:p>
    <w:p w:rsidR="008629FB" w:rsidRPr="00EB4847" w:rsidRDefault="008629FB" w:rsidP="008629FB">
      <w:pPr>
        <w:tabs>
          <w:tab w:val="left" w:pos="708"/>
        </w:tabs>
        <w:ind w:firstLine="709"/>
        <w:jc w:val="both"/>
        <w:rPr>
          <w:rFonts w:eastAsia="Calibri"/>
          <w:sz w:val="24"/>
          <w:szCs w:val="24"/>
          <w:lang w:eastAsia="en-US"/>
        </w:rPr>
      </w:pPr>
      <w:r w:rsidRPr="00EB4847">
        <w:rPr>
          <w:sz w:val="24"/>
          <w:szCs w:val="24"/>
        </w:rPr>
        <w:t>Дисциплина Б1.Б.19 «</w:t>
      </w:r>
      <w:r w:rsidRPr="00EB4847">
        <w:rPr>
          <w:b/>
          <w:bCs/>
          <w:sz w:val="24"/>
          <w:szCs w:val="24"/>
        </w:rPr>
        <w:t>Психодиагностика</w:t>
      </w:r>
      <w:r w:rsidRPr="00EB4847">
        <w:rPr>
          <w:sz w:val="24"/>
          <w:szCs w:val="24"/>
        </w:rPr>
        <w:t xml:space="preserve">» </w:t>
      </w:r>
      <w:r w:rsidRPr="00EB4847">
        <w:rPr>
          <w:rFonts w:eastAsia="Calibri"/>
          <w:sz w:val="24"/>
          <w:szCs w:val="24"/>
          <w:lang w:eastAsia="en-US"/>
        </w:rPr>
        <w:t>является дисциплиной базовой части блока Б1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78"/>
        <w:gridCol w:w="2083"/>
        <w:gridCol w:w="2285"/>
        <w:gridCol w:w="1147"/>
      </w:tblGrid>
      <w:tr w:rsidR="008629FB" w:rsidRPr="005A156F" w:rsidTr="00AE1608">
        <w:tc>
          <w:tcPr>
            <w:tcW w:w="1678" w:type="dxa"/>
            <w:vMerge w:val="restart"/>
            <w:vAlign w:val="center"/>
          </w:tcPr>
          <w:p w:rsidR="008629FB" w:rsidRPr="005A156F" w:rsidRDefault="008629FB" w:rsidP="00AE1608">
            <w:pPr>
              <w:tabs>
                <w:tab w:val="left" w:pos="708"/>
              </w:tabs>
              <w:jc w:val="both"/>
              <w:rPr>
                <w:rFonts w:eastAsia="Calibri"/>
                <w:sz w:val="24"/>
                <w:szCs w:val="24"/>
                <w:lang w:eastAsia="en-US"/>
              </w:rPr>
            </w:pPr>
            <w:r w:rsidRPr="005A156F">
              <w:rPr>
                <w:rFonts w:eastAsia="Calibri"/>
                <w:sz w:val="24"/>
                <w:szCs w:val="24"/>
                <w:lang w:eastAsia="en-US"/>
              </w:rPr>
              <w:t>Код</w:t>
            </w:r>
          </w:p>
          <w:p w:rsidR="008629FB" w:rsidRPr="005A156F" w:rsidRDefault="008629FB" w:rsidP="00AE1608">
            <w:pPr>
              <w:tabs>
                <w:tab w:val="left" w:pos="708"/>
              </w:tabs>
              <w:jc w:val="both"/>
              <w:rPr>
                <w:rFonts w:eastAsia="Calibri"/>
                <w:sz w:val="24"/>
                <w:szCs w:val="24"/>
                <w:lang w:eastAsia="en-US"/>
              </w:rPr>
            </w:pPr>
            <w:r w:rsidRPr="005A156F">
              <w:rPr>
                <w:rFonts w:eastAsia="Calibri"/>
                <w:sz w:val="24"/>
                <w:szCs w:val="24"/>
                <w:lang w:eastAsia="en-US"/>
              </w:rPr>
              <w:t>дисциплины</w:t>
            </w:r>
          </w:p>
        </w:tc>
        <w:tc>
          <w:tcPr>
            <w:tcW w:w="2378" w:type="dxa"/>
            <w:vMerge w:val="restart"/>
            <w:vAlign w:val="center"/>
          </w:tcPr>
          <w:p w:rsidR="008629FB" w:rsidRPr="005A156F" w:rsidRDefault="008629FB" w:rsidP="00AE1608">
            <w:pPr>
              <w:tabs>
                <w:tab w:val="left" w:pos="708"/>
              </w:tabs>
              <w:jc w:val="both"/>
              <w:rPr>
                <w:rFonts w:eastAsia="Calibri"/>
                <w:sz w:val="24"/>
                <w:szCs w:val="24"/>
                <w:lang w:eastAsia="en-US"/>
              </w:rPr>
            </w:pPr>
            <w:r w:rsidRPr="005A156F">
              <w:rPr>
                <w:rFonts w:eastAsia="Calibri"/>
                <w:sz w:val="24"/>
                <w:szCs w:val="24"/>
                <w:lang w:eastAsia="en-US"/>
              </w:rPr>
              <w:t>Наименование</w:t>
            </w:r>
          </w:p>
          <w:p w:rsidR="008629FB" w:rsidRPr="005A156F" w:rsidRDefault="008629FB" w:rsidP="00AE1608">
            <w:pPr>
              <w:tabs>
                <w:tab w:val="left" w:pos="708"/>
              </w:tabs>
              <w:jc w:val="both"/>
              <w:rPr>
                <w:rFonts w:eastAsia="Calibri"/>
                <w:sz w:val="24"/>
                <w:szCs w:val="24"/>
                <w:lang w:eastAsia="en-US"/>
              </w:rPr>
            </w:pPr>
            <w:r w:rsidRPr="005A156F">
              <w:rPr>
                <w:rFonts w:eastAsia="Calibri"/>
                <w:sz w:val="24"/>
                <w:szCs w:val="24"/>
                <w:lang w:eastAsia="en-US"/>
              </w:rPr>
              <w:t>дисциплины</w:t>
            </w:r>
          </w:p>
        </w:tc>
        <w:tc>
          <w:tcPr>
            <w:tcW w:w="4368" w:type="dxa"/>
            <w:gridSpan w:val="2"/>
            <w:vAlign w:val="center"/>
          </w:tcPr>
          <w:p w:rsidR="008629FB" w:rsidRPr="005A156F" w:rsidRDefault="008629FB" w:rsidP="00AE1608">
            <w:pPr>
              <w:tabs>
                <w:tab w:val="left" w:pos="708"/>
              </w:tabs>
              <w:jc w:val="both"/>
              <w:rPr>
                <w:rFonts w:eastAsia="Calibri"/>
                <w:sz w:val="24"/>
                <w:szCs w:val="24"/>
                <w:lang w:eastAsia="en-US"/>
              </w:rPr>
            </w:pPr>
            <w:r w:rsidRPr="005A156F">
              <w:rPr>
                <w:rFonts w:eastAsia="Calibri"/>
                <w:sz w:val="24"/>
                <w:szCs w:val="24"/>
                <w:lang w:eastAsia="en-US"/>
              </w:rPr>
              <w:t>Содержательно-логические связи</w:t>
            </w:r>
          </w:p>
        </w:tc>
        <w:tc>
          <w:tcPr>
            <w:tcW w:w="1147" w:type="dxa"/>
            <w:vMerge w:val="restart"/>
            <w:vAlign w:val="center"/>
          </w:tcPr>
          <w:p w:rsidR="008629FB" w:rsidRPr="005A156F" w:rsidRDefault="008629FB" w:rsidP="00AE1608">
            <w:pPr>
              <w:tabs>
                <w:tab w:val="left" w:pos="708"/>
              </w:tabs>
              <w:jc w:val="both"/>
              <w:rPr>
                <w:rFonts w:eastAsia="Calibri"/>
                <w:sz w:val="24"/>
                <w:szCs w:val="24"/>
                <w:lang w:eastAsia="en-US"/>
              </w:rPr>
            </w:pPr>
            <w:r w:rsidRPr="005A156F">
              <w:rPr>
                <w:rFonts w:eastAsia="Calibri"/>
                <w:sz w:val="24"/>
                <w:szCs w:val="24"/>
                <w:lang w:eastAsia="en-US"/>
              </w:rPr>
              <w:t>Коды форми-руемых компе-тенций</w:t>
            </w:r>
          </w:p>
        </w:tc>
      </w:tr>
      <w:tr w:rsidR="008629FB" w:rsidRPr="005A156F" w:rsidTr="00AE1608">
        <w:tc>
          <w:tcPr>
            <w:tcW w:w="1678" w:type="dxa"/>
            <w:vMerge/>
            <w:vAlign w:val="center"/>
          </w:tcPr>
          <w:p w:rsidR="008629FB" w:rsidRPr="005A156F" w:rsidRDefault="008629FB" w:rsidP="00AE1608">
            <w:pPr>
              <w:tabs>
                <w:tab w:val="left" w:pos="708"/>
              </w:tabs>
              <w:jc w:val="both"/>
              <w:rPr>
                <w:rFonts w:eastAsia="Calibri"/>
                <w:sz w:val="24"/>
                <w:szCs w:val="24"/>
                <w:lang w:eastAsia="en-US"/>
              </w:rPr>
            </w:pPr>
          </w:p>
        </w:tc>
        <w:tc>
          <w:tcPr>
            <w:tcW w:w="2378" w:type="dxa"/>
            <w:vMerge/>
            <w:vAlign w:val="center"/>
          </w:tcPr>
          <w:p w:rsidR="008629FB" w:rsidRPr="005A156F" w:rsidRDefault="008629FB" w:rsidP="00AE1608">
            <w:pPr>
              <w:tabs>
                <w:tab w:val="left" w:pos="708"/>
              </w:tabs>
              <w:jc w:val="both"/>
              <w:rPr>
                <w:rFonts w:eastAsia="Calibri"/>
                <w:sz w:val="24"/>
                <w:szCs w:val="24"/>
                <w:lang w:eastAsia="en-US"/>
              </w:rPr>
            </w:pPr>
          </w:p>
        </w:tc>
        <w:tc>
          <w:tcPr>
            <w:tcW w:w="4368" w:type="dxa"/>
            <w:gridSpan w:val="2"/>
            <w:vAlign w:val="center"/>
          </w:tcPr>
          <w:p w:rsidR="008629FB" w:rsidRPr="005A156F" w:rsidRDefault="008629FB" w:rsidP="00AE1608">
            <w:pPr>
              <w:tabs>
                <w:tab w:val="left" w:pos="708"/>
              </w:tabs>
              <w:jc w:val="both"/>
              <w:rPr>
                <w:rFonts w:eastAsia="Calibri"/>
                <w:sz w:val="24"/>
                <w:szCs w:val="24"/>
                <w:lang w:eastAsia="en-US"/>
              </w:rPr>
            </w:pPr>
            <w:r w:rsidRPr="005A156F">
              <w:rPr>
                <w:rFonts w:eastAsia="Calibri"/>
                <w:sz w:val="24"/>
                <w:szCs w:val="24"/>
                <w:lang w:eastAsia="en-US"/>
              </w:rPr>
              <w:t>Наименование дисциплин, практик</w:t>
            </w:r>
          </w:p>
        </w:tc>
        <w:tc>
          <w:tcPr>
            <w:tcW w:w="1147" w:type="dxa"/>
            <w:vMerge/>
            <w:vAlign w:val="center"/>
          </w:tcPr>
          <w:p w:rsidR="008629FB" w:rsidRPr="005A156F" w:rsidRDefault="008629FB" w:rsidP="00AE1608">
            <w:pPr>
              <w:tabs>
                <w:tab w:val="left" w:pos="708"/>
              </w:tabs>
              <w:jc w:val="both"/>
              <w:rPr>
                <w:rFonts w:eastAsia="Calibri"/>
                <w:sz w:val="24"/>
                <w:szCs w:val="24"/>
                <w:lang w:eastAsia="en-US"/>
              </w:rPr>
            </w:pPr>
          </w:p>
        </w:tc>
      </w:tr>
      <w:tr w:rsidR="008629FB" w:rsidRPr="005A156F" w:rsidTr="00AE1608">
        <w:tc>
          <w:tcPr>
            <w:tcW w:w="1678" w:type="dxa"/>
            <w:vMerge/>
            <w:vAlign w:val="center"/>
          </w:tcPr>
          <w:p w:rsidR="008629FB" w:rsidRPr="005A156F" w:rsidRDefault="008629FB" w:rsidP="00AE1608">
            <w:pPr>
              <w:tabs>
                <w:tab w:val="left" w:pos="708"/>
              </w:tabs>
              <w:jc w:val="both"/>
              <w:rPr>
                <w:rFonts w:eastAsia="Calibri"/>
                <w:sz w:val="24"/>
                <w:szCs w:val="24"/>
                <w:lang w:eastAsia="en-US"/>
              </w:rPr>
            </w:pPr>
          </w:p>
        </w:tc>
        <w:tc>
          <w:tcPr>
            <w:tcW w:w="2378" w:type="dxa"/>
            <w:vMerge/>
            <w:vAlign w:val="center"/>
          </w:tcPr>
          <w:p w:rsidR="008629FB" w:rsidRPr="005A156F" w:rsidRDefault="008629FB" w:rsidP="00AE1608">
            <w:pPr>
              <w:tabs>
                <w:tab w:val="left" w:pos="708"/>
              </w:tabs>
              <w:jc w:val="both"/>
              <w:rPr>
                <w:rFonts w:eastAsia="Calibri"/>
                <w:sz w:val="24"/>
                <w:szCs w:val="24"/>
                <w:lang w:eastAsia="en-US"/>
              </w:rPr>
            </w:pPr>
          </w:p>
        </w:tc>
        <w:tc>
          <w:tcPr>
            <w:tcW w:w="2083" w:type="dxa"/>
            <w:vAlign w:val="center"/>
          </w:tcPr>
          <w:p w:rsidR="008629FB" w:rsidRPr="005A156F" w:rsidRDefault="008629FB" w:rsidP="00AE1608">
            <w:pPr>
              <w:tabs>
                <w:tab w:val="left" w:pos="708"/>
              </w:tabs>
              <w:rPr>
                <w:rFonts w:eastAsia="Calibri"/>
                <w:sz w:val="24"/>
                <w:szCs w:val="24"/>
                <w:lang w:eastAsia="en-US"/>
              </w:rPr>
            </w:pPr>
            <w:r w:rsidRPr="005A156F">
              <w:rPr>
                <w:rFonts w:eastAsia="Calibri"/>
                <w:sz w:val="24"/>
                <w:szCs w:val="24"/>
                <w:lang w:eastAsia="en-US"/>
              </w:rPr>
              <w:t>на которые опирается содержание данной учебной дисциплины</w:t>
            </w:r>
          </w:p>
        </w:tc>
        <w:tc>
          <w:tcPr>
            <w:tcW w:w="2285" w:type="dxa"/>
            <w:vAlign w:val="center"/>
          </w:tcPr>
          <w:p w:rsidR="008629FB" w:rsidRPr="005A156F" w:rsidRDefault="008629FB" w:rsidP="00AE1608">
            <w:pPr>
              <w:tabs>
                <w:tab w:val="left" w:pos="708"/>
              </w:tabs>
              <w:rPr>
                <w:rFonts w:eastAsia="Calibri"/>
                <w:sz w:val="24"/>
                <w:szCs w:val="24"/>
                <w:lang w:eastAsia="en-US"/>
              </w:rPr>
            </w:pPr>
            <w:r w:rsidRPr="005A156F">
              <w:rPr>
                <w:rFonts w:eastAsia="Calibri"/>
                <w:sz w:val="24"/>
                <w:szCs w:val="24"/>
                <w:lang w:eastAsia="en-US"/>
              </w:rPr>
              <w:t>для которых содержание данной учебной дисциплины является опорой</w:t>
            </w:r>
          </w:p>
        </w:tc>
        <w:tc>
          <w:tcPr>
            <w:tcW w:w="1147" w:type="dxa"/>
            <w:vMerge/>
            <w:vAlign w:val="center"/>
          </w:tcPr>
          <w:p w:rsidR="008629FB" w:rsidRPr="005A156F" w:rsidRDefault="008629FB" w:rsidP="00AE1608">
            <w:pPr>
              <w:tabs>
                <w:tab w:val="left" w:pos="708"/>
              </w:tabs>
              <w:jc w:val="both"/>
              <w:rPr>
                <w:rFonts w:eastAsia="Calibri"/>
                <w:sz w:val="24"/>
                <w:szCs w:val="24"/>
                <w:lang w:eastAsia="en-US"/>
              </w:rPr>
            </w:pPr>
          </w:p>
        </w:tc>
      </w:tr>
      <w:tr w:rsidR="008629FB" w:rsidRPr="005A156F" w:rsidTr="00AE1608">
        <w:tc>
          <w:tcPr>
            <w:tcW w:w="1678" w:type="dxa"/>
            <w:vAlign w:val="center"/>
          </w:tcPr>
          <w:p w:rsidR="008629FB" w:rsidRPr="005A156F" w:rsidRDefault="008629FB" w:rsidP="00E06385">
            <w:pPr>
              <w:tabs>
                <w:tab w:val="left" w:pos="708"/>
              </w:tabs>
              <w:jc w:val="both"/>
              <w:rPr>
                <w:rFonts w:eastAsia="Calibri"/>
                <w:sz w:val="24"/>
                <w:szCs w:val="24"/>
                <w:lang w:eastAsia="en-US"/>
              </w:rPr>
            </w:pPr>
            <w:r w:rsidRPr="005A156F">
              <w:rPr>
                <w:rFonts w:eastAsia="Calibri"/>
                <w:sz w:val="24"/>
                <w:szCs w:val="24"/>
                <w:lang w:eastAsia="en-US"/>
              </w:rPr>
              <w:t>Б1.Б.19</w:t>
            </w:r>
          </w:p>
        </w:tc>
        <w:tc>
          <w:tcPr>
            <w:tcW w:w="2378" w:type="dxa"/>
            <w:vAlign w:val="center"/>
          </w:tcPr>
          <w:p w:rsidR="008629FB" w:rsidRPr="005A156F" w:rsidRDefault="008629FB" w:rsidP="00E06385">
            <w:pPr>
              <w:tabs>
                <w:tab w:val="left" w:pos="708"/>
              </w:tabs>
              <w:jc w:val="both"/>
              <w:rPr>
                <w:rFonts w:eastAsia="Calibri"/>
                <w:sz w:val="24"/>
                <w:szCs w:val="24"/>
                <w:lang w:eastAsia="en-US"/>
              </w:rPr>
            </w:pPr>
            <w:r w:rsidRPr="005A156F">
              <w:rPr>
                <w:bCs/>
                <w:sz w:val="24"/>
                <w:szCs w:val="24"/>
              </w:rPr>
              <w:t>Психодиагностика</w:t>
            </w:r>
          </w:p>
        </w:tc>
        <w:tc>
          <w:tcPr>
            <w:tcW w:w="2083" w:type="dxa"/>
            <w:vAlign w:val="center"/>
          </w:tcPr>
          <w:p w:rsidR="00EB4847" w:rsidRPr="005A156F" w:rsidRDefault="00EB4847" w:rsidP="00E06385">
            <w:pPr>
              <w:tabs>
                <w:tab w:val="left" w:pos="708"/>
              </w:tabs>
              <w:jc w:val="both"/>
              <w:rPr>
                <w:sz w:val="24"/>
                <w:szCs w:val="24"/>
              </w:rPr>
            </w:pPr>
            <w:r w:rsidRPr="005A156F">
              <w:rPr>
                <w:sz w:val="24"/>
                <w:szCs w:val="24"/>
              </w:rPr>
              <w:t>Успешное освоение</w:t>
            </w:r>
            <w:r w:rsidR="00AF63E8" w:rsidRPr="005A156F">
              <w:rPr>
                <w:sz w:val="24"/>
                <w:szCs w:val="24"/>
              </w:rPr>
              <w:t xml:space="preserve"> дисципл</w:t>
            </w:r>
            <w:r w:rsidR="001B2868" w:rsidRPr="005A156F">
              <w:rPr>
                <w:sz w:val="24"/>
                <w:szCs w:val="24"/>
              </w:rPr>
              <w:t>ины</w:t>
            </w:r>
            <w:r w:rsidRPr="005A156F">
              <w:rPr>
                <w:sz w:val="24"/>
                <w:szCs w:val="24"/>
              </w:rPr>
              <w:t xml:space="preserve"> </w:t>
            </w:r>
          </w:p>
          <w:p w:rsidR="008629FB" w:rsidRPr="005A156F" w:rsidRDefault="001B2868" w:rsidP="00E06385">
            <w:pPr>
              <w:tabs>
                <w:tab w:val="left" w:pos="708"/>
              </w:tabs>
              <w:jc w:val="both"/>
              <w:rPr>
                <w:rFonts w:eastAsia="Calibri"/>
                <w:sz w:val="24"/>
                <w:szCs w:val="24"/>
                <w:lang w:eastAsia="en-US"/>
              </w:rPr>
            </w:pPr>
            <w:r w:rsidRPr="005A156F">
              <w:rPr>
                <w:rFonts w:eastAsia="Calibri"/>
                <w:sz w:val="24"/>
                <w:szCs w:val="24"/>
                <w:lang w:eastAsia="en-US"/>
              </w:rPr>
              <w:t>«</w:t>
            </w:r>
            <w:r w:rsidR="008629FB" w:rsidRPr="005A156F">
              <w:rPr>
                <w:rFonts w:eastAsia="Calibri"/>
                <w:sz w:val="24"/>
                <w:szCs w:val="24"/>
                <w:lang w:eastAsia="en-US"/>
              </w:rPr>
              <w:t>Психолого-педагогический практикум</w:t>
            </w:r>
            <w:r w:rsidRPr="005A156F">
              <w:rPr>
                <w:rFonts w:eastAsia="Calibri"/>
                <w:sz w:val="24"/>
                <w:szCs w:val="24"/>
                <w:lang w:eastAsia="en-US"/>
              </w:rPr>
              <w:t>»</w:t>
            </w:r>
          </w:p>
        </w:tc>
        <w:tc>
          <w:tcPr>
            <w:tcW w:w="2285" w:type="dxa"/>
            <w:vAlign w:val="center"/>
          </w:tcPr>
          <w:p w:rsidR="008629FB" w:rsidRPr="005A156F" w:rsidRDefault="009D3410" w:rsidP="00E06385">
            <w:pPr>
              <w:tabs>
                <w:tab w:val="left" w:pos="708"/>
              </w:tabs>
              <w:jc w:val="both"/>
              <w:rPr>
                <w:rFonts w:eastAsia="Calibri"/>
                <w:sz w:val="24"/>
                <w:szCs w:val="24"/>
                <w:lang w:eastAsia="en-US"/>
              </w:rPr>
            </w:pPr>
            <w:r w:rsidRPr="005A156F">
              <w:rPr>
                <w:bCs/>
                <w:sz w:val="24"/>
                <w:szCs w:val="24"/>
              </w:rPr>
              <w:t>Производственная практика (преддипломная практика)</w:t>
            </w:r>
          </w:p>
        </w:tc>
        <w:tc>
          <w:tcPr>
            <w:tcW w:w="1147" w:type="dxa"/>
            <w:vAlign w:val="center"/>
          </w:tcPr>
          <w:p w:rsidR="008629FB" w:rsidRPr="005A156F" w:rsidRDefault="008629FB" w:rsidP="00E06385">
            <w:pPr>
              <w:tabs>
                <w:tab w:val="left" w:pos="708"/>
              </w:tabs>
              <w:jc w:val="both"/>
              <w:rPr>
                <w:rFonts w:eastAsia="Calibri"/>
                <w:sz w:val="24"/>
                <w:szCs w:val="24"/>
                <w:lang w:val="en-US" w:eastAsia="en-US"/>
              </w:rPr>
            </w:pPr>
            <w:r w:rsidRPr="005A156F">
              <w:rPr>
                <w:rFonts w:eastAsia="Calibri"/>
                <w:sz w:val="24"/>
                <w:szCs w:val="24"/>
                <w:lang w:eastAsia="en-US"/>
              </w:rPr>
              <w:t>ОПК-2</w:t>
            </w:r>
            <w:r w:rsidR="001B2868" w:rsidRPr="005A156F">
              <w:rPr>
                <w:rFonts w:eastAsia="Calibri"/>
                <w:sz w:val="24"/>
                <w:szCs w:val="24"/>
                <w:lang w:eastAsia="en-US"/>
              </w:rPr>
              <w:t>, ПК-2</w:t>
            </w:r>
          </w:p>
        </w:tc>
      </w:tr>
    </w:tbl>
    <w:p w:rsidR="008629FB" w:rsidRPr="00522689" w:rsidRDefault="008629FB" w:rsidP="008629FB">
      <w:pPr>
        <w:ind w:firstLine="709"/>
        <w:contextualSpacing/>
        <w:jc w:val="both"/>
        <w:rPr>
          <w:rFonts w:eastAsia="Calibri"/>
          <w:b/>
          <w:spacing w:val="4"/>
          <w:lang w:eastAsia="en-US"/>
        </w:rPr>
      </w:pPr>
    </w:p>
    <w:p w:rsidR="008629FB" w:rsidRPr="00EB4847" w:rsidRDefault="008629FB" w:rsidP="008629FB">
      <w:pPr>
        <w:ind w:firstLine="709"/>
        <w:contextualSpacing/>
        <w:jc w:val="both"/>
        <w:rPr>
          <w:rFonts w:eastAsia="Calibri"/>
          <w:b/>
          <w:spacing w:val="4"/>
          <w:sz w:val="24"/>
          <w:szCs w:val="24"/>
          <w:lang w:eastAsia="en-US"/>
        </w:rPr>
      </w:pPr>
      <w:r w:rsidRPr="00EB4847">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629FB" w:rsidRPr="00EB4847" w:rsidRDefault="008629FB" w:rsidP="008629FB">
      <w:pPr>
        <w:ind w:firstLine="709"/>
        <w:jc w:val="both"/>
        <w:rPr>
          <w:sz w:val="24"/>
          <w:szCs w:val="24"/>
        </w:rPr>
      </w:pPr>
    </w:p>
    <w:p w:rsidR="008629FB" w:rsidRPr="00EB4847" w:rsidRDefault="008629FB" w:rsidP="008629FB">
      <w:pPr>
        <w:ind w:firstLine="709"/>
        <w:jc w:val="both"/>
        <w:rPr>
          <w:rFonts w:eastAsia="Calibri"/>
          <w:sz w:val="24"/>
          <w:szCs w:val="24"/>
          <w:lang w:eastAsia="en-US"/>
        </w:rPr>
      </w:pPr>
      <w:r w:rsidRPr="00EB4847">
        <w:rPr>
          <w:rFonts w:eastAsia="Calibri"/>
          <w:sz w:val="24"/>
          <w:szCs w:val="24"/>
          <w:lang w:eastAsia="en-US"/>
        </w:rPr>
        <w:t>Объем учебной дисциплины – 2 зачетные единицы – 72 академических часа</w:t>
      </w:r>
    </w:p>
    <w:p w:rsidR="008629FB" w:rsidRPr="00EB4847" w:rsidRDefault="008629FB" w:rsidP="008629FB">
      <w:pPr>
        <w:ind w:firstLine="709"/>
        <w:jc w:val="both"/>
        <w:rPr>
          <w:rFonts w:eastAsia="Calibri"/>
          <w:sz w:val="24"/>
          <w:szCs w:val="24"/>
          <w:lang w:eastAsia="en-US"/>
        </w:rPr>
      </w:pPr>
      <w:r w:rsidRPr="00EB4847">
        <w:rPr>
          <w:rFonts w:eastAsia="Calibri"/>
          <w:sz w:val="24"/>
          <w:szCs w:val="24"/>
          <w:lang w:eastAsia="en-US"/>
        </w:rPr>
        <w:t>Из них</w:t>
      </w:r>
      <w:r w:rsidRPr="00EB4847">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8629FB" w:rsidRPr="00EB4847" w:rsidTr="00AE1608">
        <w:tc>
          <w:tcPr>
            <w:tcW w:w="4365" w:type="dxa"/>
          </w:tcPr>
          <w:p w:rsidR="008629FB" w:rsidRPr="00EB4847" w:rsidRDefault="008629FB" w:rsidP="00AE1608">
            <w:pPr>
              <w:jc w:val="both"/>
              <w:rPr>
                <w:rFonts w:eastAsia="Calibri"/>
                <w:sz w:val="24"/>
                <w:szCs w:val="24"/>
                <w:lang w:eastAsia="en-US"/>
              </w:rPr>
            </w:pPr>
          </w:p>
        </w:tc>
        <w:tc>
          <w:tcPr>
            <w:tcW w:w="2693" w:type="dxa"/>
            <w:vAlign w:val="center"/>
          </w:tcPr>
          <w:p w:rsidR="008629FB" w:rsidRPr="00EB4847" w:rsidRDefault="008629FB" w:rsidP="00EB4847">
            <w:pPr>
              <w:jc w:val="center"/>
              <w:rPr>
                <w:rFonts w:eastAsia="Calibri"/>
                <w:sz w:val="24"/>
                <w:szCs w:val="24"/>
                <w:lang w:eastAsia="en-US"/>
              </w:rPr>
            </w:pPr>
            <w:r w:rsidRPr="00EB4847">
              <w:rPr>
                <w:rFonts w:eastAsia="Calibri"/>
                <w:sz w:val="24"/>
                <w:szCs w:val="24"/>
                <w:lang w:eastAsia="en-US"/>
              </w:rPr>
              <w:t>Очная форма обучения</w:t>
            </w:r>
          </w:p>
        </w:tc>
        <w:tc>
          <w:tcPr>
            <w:tcW w:w="2517" w:type="dxa"/>
            <w:vAlign w:val="center"/>
          </w:tcPr>
          <w:p w:rsidR="008629FB" w:rsidRPr="00EB4847" w:rsidRDefault="008629FB" w:rsidP="00EB4847">
            <w:pPr>
              <w:jc w:val="center"/>
              <w:rPr>
                <w:rFonts w:eastAsia="Calibri"/>
                <w:sz w:val="24"/>
                <w:szCs w:val="24"/>
                <w:lang w:eastAsia="en-US"/>
              </w:rPr>
            </w:pPr>
            <w:r w:rsidRPr="00EB4847">
              <w:rPr>
                <w:rFonts w:eastAsia="Calibri"/>
                <w:sz w:val="24"/>
                <w:szCs w:val="24"/>
                <w:lang w:eastAsia="en-US"/>
              </w:rPr>
              <w:t>Заочная форма</w:t>
            </w:r>
          </w:p>
          <w:p w:rsidR="008629FB" w:rsidRPr="00EB4847" w:rsidRDefault="008629FB" w:rsidP="00EB4847">
            <w:pPr>
              <w:jc w:val="center"/>
              <w:rPr>
                <w:rFonts w:eastAsia="Calibri"/>
                <w:sz w:val="24"/>
                <w:szCs w:val="24"/>
                <w:lang w:eastAsia="en-US"/>
              </w:rPr>
            </w:pPr>
            <w:r w:rsidRPr="00EB4847">
              <w:rPr>
                <w:rFonts w:eastAsia="Calibri"/>
                <w:sz w:val="24"/>
                <w:szCs w:val="24"/>
                <w:lang w:eastAsia="en-US"/>
              </w:rPr>
              <w:t>обучения</w:t>
            </w:r>
          </w:p>
        </w:tc>
      </w:tr>
      <w:tr w:rsidR="008629FB" w:rsidRPr="00EB4847" w:rsidTr="00AE1608">
        <w:tc>
          <w:tcPr>
            <w:tcW w:w="4365" w:type="dxa"/>
          </w:tcPr>
          <w:p w:rsidR="008629FB" w:rsidRPr="00EB4847" w:rsidRDefault="008629FB" w:rsidP="00AE1608">
            <w:pPr>
              <w:jc w:val="both"/>
              <w:rPr>
                <w:rFonts w:eastAsia="Calibri"/>
                <w:sz w:val="24"/>
                <w:szCs w:val="24"/>
                <w:lang w:eastAsia="en-US"/>
              </w:rPr>
            </w:pPr>
            <w:r w:rsidRPr="00EB4847">
              <w:rPr>
                <w:rFonts w:eastAsia="Calibri"/>
                <w:sz w:val="24"/>
                <w:szCs w:val="24"/>
                <w:lang w:eastAsia="en-US"/>
              </w:rPr>
              <w:t>Контактная работа</w:t>
            </w:r>
          </w:p>
        </w:tc>
        <w:tc>
          <w:tcPr>
            <w:tcW w:w="2693" w:type="dxa"/>
            <w:vAlign w:val="center"/>
          </w:tcPr>
          <w:p w:rsidR="008629FB" w:rsidRPr="00EB4847" w:rsidRDefault="008629FB" w:rsidP="00EB4847">
            <w:pPr>
              <w:jc w:val="center"/>
              <w:rPr>
                <w:rFonts w:eastAsia="Calibri"/>
                <w:sz w:val="24"/>
                <w:szCs w:val="24"/>
                <w:lang w:eastAsia="en-US"/>
              </w:rPr>
            </w:pPr>
            <w:r w:rsidRPr="00EB4847">
              <w:rPr>
                <w:rFonts w:eastAsia="Calibri"/>
                <w:sz w:val="24"/>
                <w:szCs w:val="24"/>
                <w:lang w:eastAsia="en-US"/>
              </w:rPr>
              <w:t>32</w:t>
            </w:r>
          </w:p>
        </w:tc>
        <w:tc>
          <w:tcPr>
            <w:tcW w:w="2517" w:type="dxa"/>
            <w:vAlign w:val="center"/>
          </w:tcPr>
          <w:p w:rsidR="008629FB" w:rsidRPr="00EB4847" w:rsidRDefault="008629FB" w:rsidP="00EB4847">
            <w:pPr>
              <w:jc w:val="center"/>
              <w:rPr>
                <w:rFonts w:eastAsia="Calibri"/>
                <w:sz w:val="24"/>
                <w:szCs w:val="24"/>
                <w:lang w:eastAsia="en-US"/>
              </w:rPr>
            </w:pPr>
            <w:r w:rsidRPr="00EB4847">
              <w:rPr>
                <w:rFonts w:eastAsia="Calibri"/>
                <w:sz w:val="24"/>
                <w:szCs w:val="24"/>
                <w:lang w:eastAsia="en-US"/>
              </w:rPr>
              <w:t>10</w:t>
            </w:r>
          </w:p>
        </w:tc>
      </w:tr>
      <w:tr w:rsidR="008629FB" w:rsidRPr="00EB4847" w:rsidTr="00AE1608">
        <w:tc>
          <w:tcPr>
            <w:tcW w:w="4365" w:type="dxa"/>
          </w:tcPr>
          <w:p w:rsidR="008629FB" w:rsidRPr="00EB4847" w:rsidRDefault="008629FB" w:rsidP="00AE1608">
            <w:pPr>
              <w:jc w:val="both"/>
              <w:rPr>
                <w:rFonts w:eastAsia="Calibri"/>
                <w:i/>
                <w:sz w:val="24"/>
                <w:szCs w:val="24"/>
                <w:lang w:eastAsia="en-US"/>
              </w:rPr>
            </w:pPr>
            <w:r w:rsidRPr="00EB4847">
              <w:rPr>
                <w:rFonts w:eastAsia="Calibri"/>
                <w:i/>
                <w:sz w:val="24"/>
                <w:szCs w:val="24"/>
                <w:lang w:eastAsia="en-US"/>
              </w:rPr>
              <w:t>Лекций</w:t>
            </w:r>
          </w:p>
        </w:tc>
        <w:tc>
          <w:tcPr>
            <w:tcW w:w="2693" w:type="dxa"/>
            <w:vAlign w:val="center"/>
          </w:tcPr>
          <w:p w:rsidR="008629FB" w:rsidRPr="00EB4847" w:rsidRDefault="008629FB" w:rsidP="00EB4847">
            <w:pPr>
              <w:jc w:val="center"/>
              <w:rPr>
                <w:rFonts w:eastAsia="Calibri"/>
                <w:sz w:val="24"/>
                <w:szCs w:val="24"/>
                <w:lang w:eastAsia="en-US"/>
              </w:rPr>
            </w:pPr>
            <w:r w:rsidRPr="00EB4847">
              <w:rPr>
                <w:rFonts w:eastAsia="Calibri"/>
                <w:sz w:val="24"/>
                <w:szCs w:val="24"/>
                <w:lang w:eastAsia="en-US"/>
              </w:rPr>
              <w:t>16</w:t>
            </w:r>
          </w:p>
        </w:tc>
        <w:tc>
          <w:tcPr>
            <w:tcW w:w="2517" w:type="dxa"/>
            <w:vAlign w:val="center"/>
          </w:tcPr>
          <w:p w:rsidR="008629FB" w:rsidRPr="00EB4847" w:rsidRDefault="008629FB" w:rsidP="00EB4847">
            <w:pPr>
              <w:jc w:val="center"/>
              <w:rPr>
                <w:rFonts w:eastAsia="Calibri"/>
                <w:sz w:val="24"/>
                <w:szCs w:val="24"/>
                <w:lang w:eastAsia="en-US"/>
              </w:rPr>
            </w:pPr>
            <w:r w:rsidRPr="00EB4847">
              <w:rPr>
                <w:rFonts w:eastAsia="Calibri"/>
                <w:sz w:val="24"/>
                <w:szCs w:val="24"/>
                <w:lang w:eastAsia="en-US"/>
              </w:rPr>
              <w:t>4</w:t>
            </w:r>
          </w:p>
        </w:tc>
      </w:tr>
      <w:tr w:rsidR="008629FB" w:rsidRPr="00EB4847" w:rsidTr="00AE1608">
        <w:tc>
          <w:tcPr>
            <w:tcW w:w="4365" w:type="dxa"/>
          </w:tcPr>
          <w:p w:rsidR="008629FB" w:rsidRPr="00EB4847" w:rsidRDefault="008629FB" w:rsidP="00AE1608">
            <w:pPr>
              <w:jc w:val="both"/>
              <w:rPr>
                <w:rFonts w:eastAsia="Calibri"/>
                <w:i/>
                <w:sz w:val="24"/>
                <w:szCs w:val="24"/>
                <w:lang w:eastAsia="en-US"/>
              </w:rPr>
            </w:pPr>
            <w:r w:rsidRPr="00EB4847">
              <w:rPr>
                <w:rFonts w:eastAsia="Calibri"/>
                <w:i/>
                <w:sz w:val="24"/>
                <w:szCs w:val="24"/>
                <w:lang w:eastAsia="en-US"/>
              </w:rPr>
              <w:t>Лабораторных работ</w:t>
            </w:r>
          </w:p>
        </w:tc>
        <w:tc>
          <w:tcPr>
            <w:tcW w:w="2693" w:type="dxa"/>
            <w:vAlign w:val="center"/>
          </w:tcPr>
          <w:p w:rsidR="008629FB" w:rsidRPr="00EB4847" w:rsidRDefault="008629FB" w:rsidP="00EB4847">
            <w:pPr>
              <w:jc w:val="center"/>
              <w:rPr>
                <w:rFonts w:eastAsia="Calibri"/>
                <w:sz w:val="24"/>
                <w:szCs w:val="24"/>
                <w:lang w:eastAsia="en-US"/>
              </w:rPr>
            </w:pPr>
            <w:r w:rsidRPr="00EB4847">
              <w:rPr>
                <w:rFonts w:eastAsia="Calibri"/>
                <w:sz w:val="24"/>
                <w:szCs w:val="24"/>
                <w:lang w:eastAsia="en-US"/>
              </w:rPr>
              <w:t>8</w:t>
            </w:r>
          </w:p>
        </w:tc>
        <w:tc>
          <w:tcPr>
            <w:tcW w:w="2517" w:type="dxa"/>
            <w:vAlign w:val="center"/>
          </w:tcPr>
          <w:p w:rsidR="008629FB" w:rsidRPr="00EB4847" w:rsidRDefault="008629FB" w:rsidP="00EB4847">
            <w:pPr>
              <w:jc w:val="center"/>
              <w:rPr>
                <w:rFonts w:eastAsia="Calibri"/>
                <w:sz w:val="24"/>
                <w:szCs w:val="24"/>
                <w:lang w:eastAsia="en-US"/>
              </w:rPr>
            </w:pPr>
            <w:r w:rsidRPr="00EB4847">
              <w:rPr>
                <w:rFonts w:eastAsia="Calibri"/>
                <w:sz w:val="24"/>
                <w:szCs w:val="24"/>
                <w:lang w:eastAsia="en-US"/>
              </w:rPr>
              <w:t>4</w:t>
            </w:r>
          </w:p>
        </w:tc>
      </w:tr>
      <w:tr w:rsidR="008629FB" w:rsidRPr="00EB4847" w:rsidTr="00AE1608">
        <w:tc>
          <w:tcPr>
            <w:tcW w:w="4365" w:type="dxa"/>
          </w:tcPr>
          <w:p w:rsidR="008629FB" w:rsidRPr="00EB4847" w:rsidRDefault="008629FB" w:rsidP="00AE1608">
            <w:pPr>
              <w:jc w:val="both"/>
              <w:rPr>
                <w:rFonts w:eastAsia="Calibri"/>
                <w:i/>
                <w:sz w:val="24"/>
                <w:szCs w:val="24"/>
                <w:lang w:eastAsia="en-US"/>
              </w:rPr>
            </w:pPr>
            <w:r w:rsidRPr="00EB4847">
              <w:rPr>
                <w:rFonts w:eastAsia="Calibri"/>
                <w:i/>
                <w:sz w:val="24"/>
                <w:szCs w:val="24"/>
                <w:lang w:eastAsia="en-US"/>
              </w:rPr>
              <w:t>Практических занятий</w:t>
            </w:r>
          </w:p>
        </w:tc>
        <w:tc>
          <w:tcPr>
            <w:tcW w:w="2693" w:type="dxa"/>
            <w:vAlign w:val="center"/>
          </w:tcPr>
          <w:p w:rsidR="008629FB" w:rsidRPr="00EB4847" w:rsidRDefault="008629FB" w:rsidP="00EB4847">
            <w:pPr>
              <w:jc w:val="center"/>
              <w:rPr>
                <w:rFonts w:eastAsia="Calibri"/>
                <w:sz w:val="24"/>
                <w:szCs w:val="24"/>
                <w:lang w:eastAsia="en-US"/>
              </w:rPr>
            </w:pPr>
            <w:r w:rsidRPr="00EB4847">
              <w:rPr>
                <w:rFonts w:eastAsia="Calibri"/>
                <w:sz w:val="24"/>
                <w:szCs w:val="24"/>
                <w:lang w:eastAsia="en-US"/>
              </w:rPr>
              <w:t>8</w:t>
            </w:r>
          </w:p>
        </w:tc>
        <w:tc>
          <w:tcPr>
            <w:tcW w:w="2517" w:type="dxa"/>
            <w:vAlign w:val="center"/>
          </w:tcPr>
          <w:p w:rsidR="008629FB" w:rsidRPr="00EB4847" w:rsidRDefault="008629FB" w:rsidP="00EB4847">
            <w:pPr>
              <w:jc w:val="center"/>
              <w:rPr>
                <w:rFonts w:eastAsia="Calibri"/>
                <w:sz w:val="24"/>
                <w:szCs w:val="24"/>
                <w:lang w:eastAsia="en-US"/>
              </w:rPr>
            </w:pPr>
            <w:r w:rsidRPr="00EB4847">
              <w:rPr>
                <w:rFonts w:eastAsia="Calibri"/>
                <w:sz w:val="24"/>
                <w:szCs w:val="24"/>
                <w:lang w:eastAsia="en-US"/>
              </w:rPr>
              <w:t>2</w:t>
            </w:r>
          </w:p>
        </w:tc>
      </w:tr>
      <w:tr w:rsidR="008629FB" w:rsidRPr="00EB4847" w:rsidTr="00AE1608">
        <w:tc>
          <w:tcPr>
            <w:tcW w:w="4365" w:type="dxa"/>
          </w:tcPr>
          <w:p w:rsidR="008629FB" w:rsidRPr="00EB4847" w:rsidRDefault="008629FB" w:rsidP="00AE1608">
            <w:pPr>
              <w:jc w:val="both"/>
              <w:rPr>
                <w:rFonts w:eastAsia="Calibri"/>
                <w:sz w:val="24"/>
                <w:szCs w:val="24"/>
                <w:lang w:eastAsia="en-US"/>
              </w:rPr>
            </w:pPr>
            <w:r w:rsidRPr="00EB4847">
              <w:rPr>
                <w:rFonts w:eastAsia="Calibri"/>
                <w:sz w:val="24"/>
                <w:szCs w:val="24"/>
                <w:lang w:eastAsia="en-US"/>
              </w:rPr>
              <w:t>Самостоятельная работа обучающихся</w:t>
            </w:r>
          </w:p>
        </w:tc>
        <w:tc>
          <w:tcPr>
            <w:tcW w:w="2693" w:type="dxa"/>
            <w:vAlign w:val="center"/>
          </w:tcPr>
          <w:p w:rsidR="008629FB" w:rsidRPr="00EB4847" w:rsidRDefault="008629FB" w:rsidP="00EB4847">
            <w:pPr>
              <w:jc w:val="center"/>
              <w:rPr>
                <w:rFonts w:eastAsia="Calibri"/>
                <w:sz w:val="24"/>
                <w:szCs w:val="24"/>
                <w:lang w:eastAsia="en-US"/>
              </w:rPr>
            </w:pPr>
            <w:r w:rsidRPr="00EB4847">
              <w:rPr>
                <w:rFonts w:eastAsia="Calibri"/>
                <w:sz w:val="24"/>
                <w:szCs w:val="24"/>
                <w:lang w:eastAsia="en-US"/>
              </w:rPr>
              <w:t>40</w:t>
            </w:r>
          </w:p>
        </w:tc>
        <w:tc>
          <w:tcPr>
            <w:tcW w:w="2517" w:type="dxa"/>
            <w:vAlign w:val="center"/>
          </w:tcPr>
          <w:p w:rsidR="008629FB" w:rsidRPr="00EB4847" w:rsidRDefault="008629FB" w:rsidP="00EB4847">
            <w:pPr>
              <w:jc w:val="center"/>
              <w:rPr>
                <w:rFonts w:eastAsia="Calibri"/>
                <w:sz w:val="24"/>
                <w:szCs w:val="24"/>
                <w:lang w:eastAsia="en-US"/>
              </w:rPr>
            </w:pPr>
            <w:r w:rsidRPr="00EB4847">
              <w:rPr>
                <w:rFonts w:eastAsia="Calibri"/>
                <w:sz w:val="24"/>
                <w:szCs w:val="24"/>
                <w:lang w:eastAsia="en-US"/>
              </w:rPr>
              <w:t>58</w:t>
            </w:r>
          </w:p>
        </w:tc>
      </w:tr>
      <w:tr w:rsidR="008629FB" w:rsidRPr="00EB4847" w:rsidTr="00AE1608">
        <w:tc>
          <w:tcPr>
            <w:tcW w:w="4365" w:type="dxa"/>
          </w:tcPr>
          <w:p w:rsidR="008629FB" w:rsidRPr="00EB4847" w:rsidRDefault="008629FB" w:rsidP="00AE1608">
            <w:pPr>
              <w:jc w:val="both"/>
              <w:rPr>
                <w:rFonts w:eastAsia="Calibri"/>
                <w:sz w:val="24"/>
                <w:szCs w:val="24"/>
                <w:lang w:eastAsia="en-US"/>
              </w:rPr>
            </w:pPr>
            <w:r w:rsidRPr="00EB4847">
              <w:rPr>
                <w:rFonts w:eastAsia="Calibri"/>
                <w:sz w:val="24"/>
                <w:szCs w:val="24"/>
                <w:lang w:eastAsia="en-US"/>
              </w:rPr>
              <w:t>Контроль</w:t>
            </w:r>
          </w:p>
        </w:tc>
        <w:tc>
          <w:tcPr>
            <w:tcW w:w="2693" w:type="dxa"/>
            <w:vAlign w:val="center"/>
          </w:tcPr>
          <w:p w:rsidR="008629FB" w:rsidRPr="00EB4847" w:rsidRDefault="009D3410" w:rsidP="00EB4847">
            <w:pPr>
              <w:jc w:val="center"/>
              <w:rPr>
                <w:rFonts w:eastAsia="Calibri"/>
                <w:sz w:val="24"/>
                <w:szCs w:val="24"/>
                <w:lang w:eastAsia="en-US"/>
              </w:rPr>
            </w:pPr>
            <w:r>
              <w:rPr>
                <w:rFonts w:eastAsia="Calibri"/>
                <w:sz w:val="24"/>
                <w:szCs w:val="24"/>
                <w:lang w:eastAsia="en-US"/>
              </w:rPr>
              <w:t>-</w:t>
            </w:r>
          </w:p>
        </w:tc>
        <w:tc>
          <w:tcPr>
            <w:tcW w:w="2517" w:type="dxa"/>
            <w:vAlign w:val="center"/>
          </w:tcPr>
          <w:p w:rsidR="008629FB" w:rsidRPr="00EB4847" w:rsidRDefault="008629FB" w:rsidP="00EB4847">
            <w:pPr>
              <w:jc w:val="center"/>
              <w:rPr>
                <w:rFonts w:eastAsia="Calibri"/>
                <w:sz w:val="24"/>
                <w:szCs w:val="24"/>
                <w:lang w:eastAsia="en-US"/>
              </w:rPr>
            </w:pPr>
            <w:r w:rsidRPr="00EB4847">
              <w:rPr>
                <w:rFonts w:eastAsia="Calibri"/>
                <w:sz w:val="24"/>
                <w:szCs w:val="24"/>
                <w:lang w:eastAsia="en-US"/>
              </w:rPr>
              <w:t>4</w:t>
            </w:r>
          </w:p>
        </w:tc>
      </w:tr>
      <w:tr w:rsidR="008629FB" w:rsidRPr="00EB4847" w:rsidTr="00AE1608">
        <w:tc>
          <w:tcPr>
            <w:tcW w:w="4365" w:type="dxa"/>
            <w:vAlign w:val="center"/>
          </w:tcPr>
          <w:p w:rsidR="008629FB" w:rsidRPr="00EB4847" w:rsidRDefault="008629FB" w:rsidP="00AE1608">
            <w:pPr>
              <w:jc w:val="both"/>
              <w:rPr>
                <w:rFonts w:eastAsia="Calibri"/>
                <w:sz w:val="24"/>
                <w:szCs w:val="24"/>
                <w:lang w:eastAsia="en-US"/>
              </w:rPr>
            </w:pPr>
            <w:r w:rsidRPr="00EB4847">
              <w:rPr>
                <w:rFonts w:eastAsia="Calibri"/>
                <w:sz w:val="24"/>
                <w:szCs w:val="24"/>
                <w:lang w:eastAsia="en-US"/>
              </w:rPr>
              <w:t>Формы промежуточной аттестации</w:t>
            </w:r>
          </w:p>
        </w:tc>
        <w:tc>
          <w:tcPr>
            <w:tcW w:w="2693" w:type="dxa"/>
            <w:vAlign w:val="center"/>
          </w:tcPr>
          <w:p w:rsidR="008629FB" w:rsidRPr="00EB4847" w:rsidRDefault="008629FB" w:rsidP="00EB4847">
            <w:pPr>
              <w:jc w:val="center"/>
              <w:rPr>
                <w:rFonts w:eastAsia="Calibri"/>
                <w:sz w:val="24"/>
                <w:szCs w:val="24"/>
                <w:lang w:eastAsia="en-US"/>
              </w:rPr>
            </w:pPr>
            <w:r w:rsidRPr="00EB4847">
              <w:rPr>
                <w:rFonts w:eastAsia="Calibri"/>
                <w:sz w:val="24"/>
                <w:szCs w:val="24"/>
                <w:lang w:eastAsia="en-US"/>
              </w:rPr>
              <w:t>зачет в 5 семестре</w:t>
            </w:r>
          </w:p>
        </w:tc>
        <w:tc>
          <w:tcPr>
            <w:tcW w:w="2517" w:type="dxa"/>
            <w:vAlign w:val="center"/>
          </w:tcPr>
          <w:p w:rsidR="008629FB" w:rsidRPr="00EB4847" w:rsidRDefault="008629FB" w:rsidP="00EB4847">
            <w:pPr>
              <w:jc w:val="center"/>
              <w:rPr>
                <w:rFonts w:eastAsia="Calibri"/>
                <w:sz w:val="24"/>
                <w:szCs w:val="24"/>
                <w:lang w:eastAsia="en-US"/>
              </w:rPr>
            </w:pPr>
            <w:r w:rsidRPr="00EB4847">
              <w:rPr>
                <w:rFonts w:eastAsia="Calibri"/>
                <w:sz w:val="24"/>
                <w:szCs w:val="24"/>
                <w:lang w:eastAsia="en-US"/>
              </w:rPr>
              <w:t>зачет в 5 семестре</w:t>
            </w:r>
          </w:p>
        </w:tc>
      </w:tr>
    </w:tbl>
    <w:p w:rsidR="00A32A5F" w:rsidRPr="00234629" w:rsidRDefault="00A32A5F" w:rsidP="00A76E53">
      <w:pPr>
        <w:widowControl/>
        <w:autoSpaceDE/>
        <w:autoSpaceDN/>
        <w:adjustRightInd/>
        <w:ind w:firstLine="709"/>
        <w:jc w:val="both"/>
        <w:rPr>
          <w:rFonts w:eastAsia="Calibri"/>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tbl>
      <w:tblPr>
        <w:tblW w:w="9975" w:type="dxa"/>
        <w:tblLayout w:type="fixed"/>
        <w:tblLook w:val="04A0" w:firstRow="1" w:lastRow="0" w:firstColumn="1" w:lastColumn="0" w:noHBand="0" w:noVBand="1"/>
      </w:tblPr>
      <w:tblGrid>
        <w:gridCol w:w="5576"/>
        <w:gridCol w:w="459"/>
        <w:gridCol w:w="440"/>
        <w:gridCol w:w="680"/>
        <w:gridCol w:w="680"/>
        <w:gridCol w:w="680"/>
        <w:gridCol w:w="680"/>
        <w:gridCol w:w="780"/>
      </w:tblGrid>
      <w:tr w:rsidR="009579F1" w:rsidTr="009579F1">
        <w:trPr>
          <w:trHeight w:val="90"/>
        </w:trPr>
        <w:tc>
          <w:tcPr>
            <w:tcW w:w="5576" w:type="dxa"/>
            <w:noWrap/>
            <w:vAlign w:val="bottom"/>
            <w:hideMark/>
          </w:tcPr>
          <w:p w:rsidR="009579F1" w:rsidRDefault="009579F1">
            <w:pPr>
              <w:spacing w:line="276" w:lineRule="auto"/>
              <w:rPr>
                <w:rFonts w:ascii="Calibri" w:eastAsia="Calibri" w:hAnsi="Calibri"/>
              </w:rPr>
            </w:pPr>
          </w:p>
        </w:tc>
        <w:tc>
          <w:tcPr>
            <w:tcW w:w="459" w:type="dxa"/>
            <w:noWrap/>
            <w:vAlign w:val="bottom"/>
            <w:hideMark/>
          </w:tcPr>
          <w:p w:rsidR="009579F1" w:rsidRDefault="009579F1">
            <w:pPr>
              <w:spacing w:line="276" w:lineRule="auto"/>
              <w:rPr>
                <w:rFonts w:ascii="Calibri" w:eastAsia="Calibri" w:hAnsi="Calibri"/>
              </w:rPr>
            </w:pPr>
          </w:p>
        </w:tc>
        <w:tc>
          <w:tcPr>
            <w:tcW w:w="440" w:type="dxa"/>
            <w:noWrap/>
            <w:vAlign w:val="bottom"/>
            <w:hideMark/>
          </w:tcPr>
          <w:p w:rsidR="009579F1" w:rsidRDefault="009579F1">
            <w:pPr>
              <w:spacing w:line="276" w:lineRule="auto"/>
              <w:rPr>
                <w:rFonts w:ascii="Calibri" w:eastAsia="Calibri" w:hAnsi="Calibri"/>
              </w:rPr>
            </w:pPr>
          </w:p>
        </w:tc>
        <w:tc>
          <w:tcPr>
            <w:tcW w:w="680" w:type="dxa"/>
            <w:noWrap/>
            <w:vAlign w:val="bottom"/>
            <w:hideMark/>
          </w:tcPr>
          <w:p w:rsidR="009579F1" w:rsidRDefault="009579F1">
            <w:pPr>
              <w:spacing w:line="276" w:lineRule="auto"/>
              <w:rPr>
                <w:rFonts w:ascii="Calibri" w:eastAsia="Calibri" w:hAnsi="Calibri"/>
              </w:rPr>
            </w:pPr>
          </w:p>
        </w:tc>
        <w:tc>
          <w:tcPr>
            <w:tcW w:w="680" w:type="dxa"/>
            <w:noWrap/>
            <w:vAlign w:val="bottom"/>
            <w:hideMark/>
          </w:tcPr>
          <w:p w:rsidR="009579F1" w:rsidRDefault="009579F1">
            <w:pPr>
              <w:spacing w:line="276" w:lineRule="auto"/>
              <w:rPr>
                <w:rFonts w:ascii="Calibri" w:eastAsia="Calibri" w:hAnsi="Calibri"/>
              </w:rPr>
            </w:pPr>
          </w:p>
        </w:tc>
        <w:tc>
          <w:tcPr>
            <w:tcW w:w="680" w:type="dxa"/>
            <w:noWrap/>
            <w:vAlign w:val="bottom"/>
            <w:hideMark/>
          </w:tcPr>
          <w:p w:rsidR="009579F1" w:rsidRDefault="009579F1">
            <w:pPr>
              <w:spacing w:line="276" w:lineRule="auto"/>
              <w:rPr>
                <w:rFonts w:ascii="Calibri" w:eastAsia="Calibri" w:hAnsi="Calibri"/>
              </w:rPr>
            </w:pPr>
          </w:p>
        </w:tc>
        <w:tc>
          <w:tcPr>
            <w:tcW w:w="680" w:type="dxa"/>
            <w:noWrap/>
            <w:vAlign w:val="bottom"/>
            <w:hideMark/>
          </w:tcPr>
          <w:p w:rsidR="009579F1" w:rsidRDefault="009579F1">
            <w:pPr>
              <w:spacing w:line="276" w:lineRule="auto"/>
              <w:rPr>
                <w:rFonts w:ascii="Calibri" w:eastAsia="Calibri" w:hAnsi="Calibri"/>
              </w:rPr>
            </w:pPr>
          </w:p>
        </w:tc>
        <w:tc>
          <w:tcPr>
            <w:tcW w:w="780" w:type="dxa"/>
            <w:noWrap/>
            <w:vAlign w:val="bottom"/>
            <w:hideMark/>
          </w:tcPr>
          <w:p w:rsidR="009579F1" w:rsidRDefault="009579F1">
            <w:pPr>
              <w:spacing w:line="276" w:lineRule="auto"/>
              <w:rPr>
                <w:rFonts w:ascii="Calibri" w:eastAsia="Calibri" w:hAnsi="Calibri"/>
              </w:rPr>
            </w:pPr>
          </w:p>
        </w:tc>
      </w:tr>
      <w:tr w:rsidR="009579F1" w:rsidTr="009579F1">
        <w:trPr>
          <w:trHeight w:val="510"/>
        </w:trPr>
        <w:tc>
          <w:tcPr>
            <w:tcW w:w="5576" w:type="dxa"/>
            <w:tcBorders>
              <w:top w:val="single" w:sz="8" w:space="0" w:color="auto"/>
              <w:left w:val="single" w:sz="8" w:space="0" w:color="auto"/>
              <w:bottom w:val="single" w:sz="8" w:space="0" w:color="auto"/>
              <w:right w:val="single" w:sz="8" w:space="0" w:color="auto"/>
            </w:tcBorders>
            <w:vAlign w:val="center"/>
            <w:hideMark/>
          </w:tcPr>
          <w:p w:rsidR="009579F1" w:rsidRDefault="009579F1">
            <w:pPr>
              <w:jc w:val="center"/>
              <w:rPr>
                <w:color w:val="000000"/>
                <w:sz w:val="24"/>
                <w:szCs w:val="24"/>
              </w:rPr>
            </w:pPr>
            <w:r>
              <w:rPr>
                <w:color w:val="000000"/>
                <w:sz w:val="24"/>
                <w:szCs w:val="24"/>
              </w:rPr>
              <w:t>Наименование раздела дисциплины</w:t>
            </w:r>
          </w:p>
        </w:tc>
        <w:tc>
          <w:tcPr>
            <w:tcW w:w="899" w:type="dxa"/>
            <w:gridSpan w:val="2"/>
            <w:tcBorders>
              <w:top w:val="single" w:sz="8" w:space="0" w:color="auto"/>
              <w:left w:val="nil"/>
              <w:bottom w:val="single" w:sz="8" w:space="0" w:color="auto"/>
              <w:right w:val="single" w:sz="8" w:space="0" w:color="000000"/>
            </w:tcBorders>
            <w:vAlign w:val="center"/>
            <w:hideMark/>
          </w:tcPr>
          <w:p w:rsidR="009579F1" w:rsidRDefault="009579F1">
            <w:pPr>
              <w:jc w:val="center"/>
              <w:rPr>
                <w:color w:val="000000"/>
                <w:sz w:val="24"/>
                <w:szCs w:val="24"/>
              </w:rPr>
            </w:pPr>
            <w:r>
              <w:rPr>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9579F1" w:rsidRDefault="009579F1">
            <w:pPr>
              <w:jc w:val="center"/>
              <w:rPr>
                <w:color w:val="000000"/>
              </w:rPr>
            </w:pPr>
            <w:r>
              <w:rPr>
                <w:color w:val="000000"/>
              </w:rPr>
              <w:t>Лек</w:t>
            </w:r>
          </w:p>
        </w:tc>
        <w:tc>
          <w:tcPr>
            <w:tcW w:w="680" w:type="dxa"/>
            <w:tcBorders>
              <w:top w:val="single" w:sz="8" w:space="0" w:color="auto"/>
              <w:left w:val="nil"/>
              <w:bottom w:val="single" w:sz="8" w:space="0" w:color="auto"/>
              <w:right w:val="single" w:sz="8" w:space="0" w:color="auto"/>
            </w:tcBorders>
            <w:vAlign w:val="center"/>
            <w:hideMark/>
          </w:tcPr>
          <w:p w:rsidR="009579F1" w:rsidRDefault="009579F1">
            <w:pPr>
              <w:jc w:val="center"/>
              <w:rPr>
                <w:color w:val="000000"/>
              </w:rPr>
            </w:pPr>
            <w:r>
              <w:rPr>
                <w:color w:val="000000"/>
              </w:rPr>
              <w:t>Лаб</w:t>
            </w:r>
          </w:p>
        </w:tc>
        <w:tc>
          <w:tcPr>
            <w:tcW w:w="680" w:type="dxa"/>
            <w:tcBorders>
              <w:top w:val="single" w:sz="8" w:space="0" w:color="auto"/>
              <w:left w:val="nil"/>
              <w:bottom w:val="single" w:sz="8" w:space="0" w:color="auto"/>
              <w:right w:val="single" w:sz="8" w:space="0" w:color="auto"/>
            </w:tcBorders>
            <w:vAlign w:val="center"/>
            <w:hideMark/>
          </w:tcPr>
          <w:p w:rsidR="009579F1" w:rsidRDefault="009579F1">
            <w:pPr>
              <w:jc w:val="center"/>
              <w:rPr>
                <w:color w:val="000000"/>
              </w:rPr>
            </w:pPr>
            <w:r>
              <w:rPr>
                <w:color w:val="000000"/>
              </w:rPr>
              <w:t>Пр</w:t>
            </w:r>
          </w:p>
        </w:tc>
        <w:tc>
          <w:tcPr>
            <w:tcW w:w="680" w:type="dxa"/>
            <w:tcBorders>
              <w:top w:val="single" w:sz="8" w:space="0" w:color="auto"/>
              <w:left w:val="nil"/>
              <w:bottom w:val="single" w:sz="8" w:space="0" w:color="auto"/>
              <w:right w:val="single" w:sz="8" w:space="0" w:color="auto"/>
            </w:tcBorders>
            <w:vAlign w:val="center"/>
            <w:hideMark/>
          </w:tcPr>
          <w:p w:rsidR="009579F1" w:rsidRDefault="009579F1">
            <w:pPr>
              <w:jc w:val="center"/>
              <w:rPr>
                <w:color w:val="000000"/>
              </w:rPr>
            </w:pPr>
            <w:r>
              <w:rPr>
                <w:color w:val="000000"/>
              </w:rPr>
              <w:t>СРС</w:t>
            </w:r>
          </w:p>
        </w:tc>
        <w:tc>
          <w:tcPr>
            <w:tcW w:w="780" w:type="dxa"/>
            <w:tcBorders>
              <w:top w:val="single" w:sz="8" w:space="0" w:color="auto"/>
              <w:left w:val="nil"/>
              <w:bottom w:val="single" w:sz="8" w:space="0" w:color="auto"/>
              <w:right w:val="single" w:sz="8" w:space="0" w:color="auto"/>
            </w:tcBorders>
            <w:vAlign w:val="center"/>
            <w:hideMark/>
          </w:tcPr>
          <w:p w:rsidR="009579F1" w:rsidRDefault="009579F1">
            <w:pPr>
              <w:jc w:val="center"/>
              <w:rPr>
                <w:b/>
                <w:bCs/>
                <w:color w:val="000000"/>
              </w:rPr>
            </w:pPr>
            <w:r>
              <w:rPr>
                <w:b/>
                <w:bCs/>
                <w:color w:val="000000"/>
              </w:rPr>
              <w:t>Всего</w:t>
            </w:r>
          </w:p>
        </w:tc>
      </w:tr>
      <w:tr w:rsidR="009579F1" w:rsidTr="009579F1">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9579F1" w:rsidRPr="006E15E2" w:rsidRDefault="009579F1" w:rsidP="006C4DCA">
            <w:pPr>
              <w:rPr>
                <w:color w:val="000000"/>
                <w:sz w:val="24"/>
                <w:szCs w:val="24"/>
              </w:rPr>
            </w:pPr>
            <w:r>
              <w:rPr>
                <w:color w:val="000000"/>
                <w:sz w:val="24"/>
                <w:szCs w:val="24"/>
              </w:rPr>
              <w:t xml:space="preserve">Тема 1. Методологические аспекты психодиагностической деятельности </w:t>
            </w:r>
          </w:p>
        </w:tc>
        <w:tc>
          <w:tcPr>
            <w:tcW w:w="899" w:type="dxa"/>
            <w:gridSpan w:val="2"/>
            <w:tcBorders>
              <w:top w:val="single" w:sz="8" w:space="0" w:color="auto"/>
              <w:left w:val="nil"/>
              <w:bottom w:val="single" w:sz="8" w:space="0" w:color="auto"/>
              <w:right w:val="single" w:sz="8" w:space="0" w:color="000000"/>
            </w:tcBorders>
            <w:vAlign w:val="center"/>
            <w:hideMark/>
          </w:tcPr>
          <w:p w:rsidR="009579F1" w:rsidRDefault="009579F1">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9579F1" w:rsidRDefault="009579F1">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9579F1" w:rsidRDefault="009579F1">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hideMark/>
          </w:tcPr>
          <w:p w:rsidR="009579F1" w:rsidRDefault="009579F1">
            <w:pPr>
              <w:jc w:val="center"/>
              <w:rPr>
                <w:color w:val="000000"/>
                <w:sz w:val="24"/>
                <w:szCs w:val="24"/>
              </w:rPr>
            </w:pPr>
            <w:r>
              <w:rPr>
                <w:color w:val="000000"/>
                <w:sz w:val="24"/>
                <w:szCs w:val="24"/>
              </w:rPr>
              <w:t> </w:t>
            </w:r>
            <w:r w:rsidR="00CC4BD6">
              <w:rPr>
                <w:color w:val="000000"/>
                <w:sz w:val="24"/>
                <w:szCs w:val="24"/>
              </w:rPr>
              <w:t>2</w:t>
            </w:r>
          </w:p>
        </w:tc>
        <w:tc>
          <w:tcPr>
            <w:tcW w:w="680" w:type="dxa"/>
            <w:tcBorders>
              <w:top w:val="nil"/>
              <w:left w:val="nil"/>
              <w:bottom w:val="single" w:sz="8" w:space="0" w:color="auto"/>
              <w:right w:val="single" w:sz="8" w:space="0" w:color="auto"/>
            </w:tcBorders>
            <w:vAlign w:val="center"/>
            <w:hideMark/>
          </w:tcPr>
          <w:p w:rsidR="009579F1" w:rsidRDefault="00C84874">
            <w:pPr>
              <w:jc w:val="center"/>
              <w:rPr>
                <w:color w:val="000000"/>
                <w:sz w:val="24"/>
                <w:szCs w:val="24"/>
              </w:rPr>
            </w:pPr>
            <w:r>
              <w:rPr>
                <w:color w:val="000000"/>
                <w:sz w:val="24"/>
                <w:szCs w:val="24"/>
              </w:rPr>
              <w:t>7</w:t>
            </w:r>
          </w:p>
        </w:tc>
        <w:tc>
          <w:tcPr>
            <w:tcW w:w="780" w:type="dxa"/>
            <w:tcBorders>
              <w:top w:val="nil"/>
              <w:left w:val="nil"/>
              <w:bottom w:val="single" w:sz="8" w:space="0" w:color="auto"/>
              <w:right w:val="single" w:sz="8" w:space="0" w:color="auto"/>
            </w:tcBorders>
            <w:vAlign w:val="center"/>
            <w:hideMark/>
          </w:tcPr>
          <w:p w:rsidR="009579F1" w:rsidRDefault="00CC4BD6">
            <w:pPr>
              <w:jc w:val="center"/>
              <w:rPr>
                <w:b/>
                <w:bCs/>
                <w:color w:val="000000"/>
                <w:sz w:val="24"/>
                <w:szCs w:val="24"/>
              </w:rPr>
            </w:pPr>
            <w:r>
              <w:rPr>
                <w:b/>
                <w:bCs/>
                <w:color w:val="000000"/>
                <w:sz w:val="24"/>
                <w:szCs w:val="24"/>
              </w:rPr>
              <w:t>11</w:t>
            </w:r>
          </w:p>
        </w:tc>
      </w:tr>
      <w:tr w:rsidR="009579F1" w:rsidTr="009579F1">
        <w:trPr>
          <w:trHeight w:val="810"/>
        </w:trPr>
        <w:tc>
          <w:tcPr>
            <w:tcW w:w="5576" w:type="dxa"/>
            <w:vMerge/>
            <w:tcBorders>
              <w:top w:val="nil"/>
              <w:left w:val="single" w:sz="8" w:space="0" w:color="auto"/>
              <w:bottom w:val="single" w:sz="8" w:space="0" w:color="000000"/>
              <w:right w:val="single" w:sz="8" w:space="0" w:color="auto"/>
            </w:tcBorders>
            <w:vAlign w:val="center"/>
            <w:hideMark/>
          </w:tcPr>
          <w:p w:rsidR="009579F1" w:rsidRDefault="009579F1">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9579F1" w:rsidRDefault="009579F1">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9579F1" w:rsidRDefault="006B2CE0">
            <w:pPr>
              <w:jc w:val="center"/>
              <w:rPr>
                <w:i/>
                <w:iCs/>
                <w:color w:val="000000"/>
                <w:sz w:val="24"/>
                <w:szCs w:val="24"/>
              </w:rPr>
            </w:pPr>
            <w:r w:rsidRPr="006B2CE0">
              <w:rPr>
                <w:i/>
                <w:iCs/>
                <w:color w:val="000000"/>
                <w:sz w:val="24"/>
                <w:szCs w:val="24"/>
              </w:rPr>
              <w:t>2</w:t>
            </w:r>
            <w:r w:rsidR="009579F1">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9579F1" w:rsidRDefault="009579F1">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9579F1" w:rsidRDefault="00A13D43">
            <w:pPr>
              <w:jc w:val="center"/>
              <w:rPr>
                <w:b/>
                <w:bCs/>
                <w:i/>
                <w:iCs/>
                <w:color w:val="000000"/>
                <w:sz w:val="24"/>
                <w:szCs w:val="24"/>
              </w:rPr>
            </w:pPr>
            <w:r>
              <w:rPr>
                <w:b/>
                <w:bCs/>
                <w:i/>
                <w:iCs/>
                <w:color w:val="000000"/>
                <w:sz w:val="24"/>
                <w:szCs w:val="24"/>
              </w:rPr>
              <w:t>2</w:t>
            </w:r>
          </w:p>
        </w:tc>
      </w:tr>
      <w:tr w:rsidR="009579F1" w:rsidTr="009579F1">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9579F1" w:rsidRDefault="009579F1" w:rsidP="006C4DCA">
            <w:pPr>
              <w:rPr>
                <w:color w:val="000000"/>
                <w:sz w:val="24"/>
                <w:szCs w:val="24"/>
              </w:rPr>
            </w:pPr>
            <w:r>
              <w:rPr>
                <w:color w:val="000000"/>
                <w:sz w:val="24"/>
                <w:szCs w:val="24"/>
              </w:rPr>
              <w:t>Тема 2. Диагностика индивидуально-психологических свойств</w:t>
            </w:r>
            <w:r>
              <w:rPr>
                <w:color w:val="000000"/>
                <w:sz w:val="24"/>
                <w:szCs w:val="24"/>
              </w:rPr>
              <w:br/>
            </w:r>
            <w:r>
              <w:rPr>
                <w:color w:val="000000"/>
                <w:sz w:val="24"/>
                <w:szCs w:val="24"/>
              </w:rPr>
              <w:br/>
            </w:r>
          </w:p>
        </w:tc>
        <w:tc>
          <w:tcPr>
            <w:tcW w:w="899" w:type="dxa"/>
            <w:gridSpan w:val="2"/>
            <w:tcBorders>
              <w:top w:val="single" w:sz="8" w:space="0" w:color="auto"/>
              <w:left w:val="nil"/>
              <w:bottom w:val="single" w:sz="8" w:space="0" w:color="auto"/>
              <w:right w:val="single" w:sz="8" w:space="0" w:color="000000"/>
            </w:tcBorders>
            <w:vAlign w:val="center"/>
            <w:hideMark/>
          </w:tcPr>
          <w:p w:rsidR="009579F1" w:rsidRDefault="009579F1">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9579F1" w:rsidRDefault="009579F1">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9579F1" w:rsidRDefault="009579F1" w:rsidP="00173F33">
            <w:pPr>
              <w:jc w:val="center"/>
              <w:rPr>
                <w:color w:val="000000"/>
                <w:sz w:val="24"/>
                <w:szCs w:val="24"/>
              </w:rPr>
            </w:pPr>
            <w:r>
              <w:rPr>
                <w:color w:val="000000"/>
                <w:sz w:val="24"/>
                <w:szCs w:val="24"/>
              </w:rPr>
              <w:t> </w:t>
            </w:r>
            <w:r w:rsidR="006B2CE0" w:rsidRPr="006B2CE0">
              <w:rPr>
                <w:color w:val="000000"/>
                <w:sz w:val="24"/>
                <w:szCs w:val="24"/>
              </w:rPr>
              <w:t>4</w:t>
            </w:r>
          </w:p>
        </w:tc>
        <w:tc>
          <w:tcPr>
            <w:tcW w:w="680" w:type="dxa"/>
            <w:tcBorders>
              <w:top w:val="nil"/>
              <w:left w:val="nil"/>
              <w:bottom w:val="single" w:sz="8" w:space="0" w:color="auto"/>
              <w:right w:val="single" w:sz="8" w:space="0" w:color="auto"/>
            </w:tcBorders>
            <w:vAlign w:val="center"/>
            <w:hideMark/>
          </w:tcPr>
          <w:p w:rsidR="009579F1" w:rsidRDefault="006C4DCA">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9579F1" w:rsidRDefault="00C84874">
            <w:pPr>
              <w:jc w:val="center"/>
              <w:rPr>
                <w:color w:val="000000"/>
                <w:sz w:val="24"/>
                <w:szCs w:val="24"/>
              </w:rPr>
            </w:pPr>
            <w:r>
              <w:rPr>
                <w:color w:val="000000"/>
                <w:sz w:val="24"/>
                <w:szCs w:val="24"/>
              </w:rPr>
              <w:t>7</w:t>
            </w:r>
          </w:p>
        </w:tc>
        <w:tc>
          <w:tcPr>
            <w:tcW w:w="780" w:type="dxa"/>
            <w:tcBorders>
              <w:top w:val="nil"/>
              <w:left w:val="nil"/>
              <w:bottom w:val="single" w:sz="8" w:space="0" w:color="auto"/>
              <w:right w:val="single" w:sz="8" w:space="0" w:color="auto"/>
            </w:tcBorders>
            <w:vAlign w:val="center"/>
            <w:hideMark/>
          </w:tcPr>
          <w:p w:rsidR="009579F1" w:rsidRDefault="00C84874">
            <w:pPr>
              <w:jc w:val="center"/>
              <w:rPr>
                <w:b/>
                <w:bCs/>
                <w:color w:val="000000"/>
                <w:sz w:val="24"/>
                <w:szCs w:val="24"/>
              </w:rPr>
            </w:pPr>
            <w:r>
              <w:rPr>
                <w:b/>
                <w:bCs/>
                <w:color w:val="000000"/>
                <w:sz w:val="24"/>
                <w:szCs w:val="24"/>
              </w:rPr>
              <w:t>13</w:t>
            </w:r>
          </w:p>
        </w:tc>
      </w:tr>
      <w:tr w:rsidR="009579F1" w:rsidTr="009579F1">
        <w:trPr>
          <w:trHeight w:val="810"/>
        </w:trPr>
        <w:tc>
          <w:tcPr>
            <w:tcW w:w="5576" w:type="dxa"/>
            <w:vMerge/>
            <w:tcBorders>
              <w:top w:val="nil"/>
              <w:left w:val="single" w:sz="8" w:space="0" w:color="auto"/>
              <w:bottom w:val="single" w:sz="8" w:space="0" w:color="000000"/>
              <w:right w:val="single" w:sz="8" w:space="0" w:color="auto"/>
            </w:tcBorders>
            <w:vAlign w:val="center"/>
            <w:hideMark/>
          </w:tcPr>
          <w:p w:rsidR="009579F1" w:rsidRDefault="009579F1">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9579F1" w:rsidRDefault="009579F1">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9579F1" w:rsidRDefault="009579F1">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b/>
                <w:bCs/>
                <w:i/>
                <w:iCs/>
                <w:color w:val="000000"/>
                <w:sz w:val="24"/>
                <w:szCs w:val="24"/>
              </w:rPr>
            </w:pPr>
            <w:r>
              <w:rPr>
                <w:b/>
                <w:bCs/>
                <w:i/>
                <w:iCs/>
                <w:color w:val="000000"/>
                <w:sz w:val="24"/>
                <w:szCs w:val="24"/>
              </w:rPr>
              <w:t>0</w:t>
            </w:r>
          </w:p>
        </w:tc>
      </w:tr>
      <w:tr w:rsidR="009579F1" w:rsidTr="009579F1">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9579F1" w:rsidRDefault="009579F1" w:rsidP="006C4DCA">
            <w:pPr>
              <w:rPr>
                <w:color w:val="000000"/>
                <w:sz w:val="24"/>
                <w:szCs w:val="24"/>
              </w:rPr>
            </w:pPr>
            <w:r>
              <w:rPr>
                <w:color w:val="000000"/>
                <w:sz w:val="24"/>
                <w:szCs w:val="24"/>
              </w:rPr>
              <w:lastRenderedPageBreak/>
              <w:t xml:space="preserve">Тема 3. Диагностика ЭВС </w:t>
            </w:r>
            <w:r>
              <w:rPr>
                <w:color w:val="000000"/>
                <w:sz w:val="24"/>
                <w:szCs w:val="24"/>
              </w:rPr>
              <w:br/>
            </w:r>
          </w:p>
        </w:tc>
        <w:tc>
          <w:tcPr>
            <w:tcW w:w="899" w:type="dxa"/>
            <w:gridSpan w:val="2"/>
            <w:tcBorders>
              <w:top w:val="single" w:sz="8" w:space="0" w:color="auto"/>
              <w:left w:val="nil"/>
              <w:bottom w:val="single" w:sz="8" w:space="0" w:color="auto"/>
              <w:right w:val="single" w:sz="8" w:space="0" w:color="000000"/>
            </w:tcBorders>
            <w:vAlign w:val="center"/>
            <w:hideMark/>
          </w:tcPr>
          <w:p w:rsidR="009579F1" w:rsidRDefault="009579F1">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9579F1" w:rsidRDefault="009579F1">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9579F1" w:rsidRDefault="00C63979">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hideMark/>
          </w:tcPr>
          <w:p w:rsidR="009579F1" w:rsidRDefault="006C4DCA">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9579F1" w:rsidRDefault="00C84874">
            <w:pPr>
              <w:jc w:val="center"/>
              <w:rPr>
                <w:color w:val="000000"/>
                <w:sz w:val="24"/>
                <w:szCs w:val="24"/>
              </w:rPr>
            </w:pPr>
            <w:r>
              <w:rPr>
                <w:color w:val="000000"/>
                <w:sz w:val="24"/>
                <w:szCs w:val="24"/>
              </w:rPr>
              <w:t>7</w:t>
            </w:r>
          </w:p>
        </w:tc>
        <w:tc>
          <w:tcPr>
            <w:tcW w:w="780" w:type="dxa"/>
            <w:tcBorders>
              <w:top w:val="nil"/>
              <w:left w:val="nil"/>
              <w:bottom w:val="single" w:sz="8" w:space="0" w:color="auto"/>
              <w:right w:val="single" w:sz="8" w:space="0" w:color="auto"/>
            </w:tcBorders>
            <w:vAlign w:val="center"/>
            <w:hideMark/>
          </w:tcPr>
          <w:p w:rsidR="009579F1" w:rsidRDefault="00C84874">
            <w:pPr>
              <w:jc w:val="center"/>
              <w:rPr>
                <w:b/>
                <w:bCs/>
                <w:color w:val="000000"/>
                <w:sz w:val="24"/>
                <w:szCs w:val="24"/>
              </w:rPr>
            </w:pPr>
            <w:r>
              <w:rPr>
                <w:b/>
                <w:bCs/>
                <w:color w:val="000000"/>
                <w:sz w:val="24"/>
                <w:szCs w:val="24"/>
              </w:rPr>
              <w:t>13</w:t>
            </w:r>
          </w:p>
        </w:tc>
      </w:tr>
      <w:tr w:rsidR="009579F1" w:rsidTr="009579F1">
        <w:trPr>
          <w:trHeight w:val="810"/>
        </w:trPr>
        <w:tc>
          <w:tcPr>
            <w:tcW w:w="5576" w:type="dxa"/>
            <w:vMerge/>
            <w:tcBorders>
              <w:top w:val="nil"/>
              <w:left w:val="single" w:sz="8" w:space="0" w:color="auto"/>
              <w:bottom w:val="single" w:sz="8" w:space="0" w:color="000000"/>
              <w:right w:val="single" w:sz="8" w:space="0" w:color="auto"/>
            </w:tcBorders>
            <w:vAlign w:val="center"/>
            <w:hideMark/>
          </w:tcPr>
          <w:p w:rsidR="009579F1" w:rsidRDefault="009579F1">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9579F1" w:rsidRDefault="009579F1">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9579F1" w:rsidRDefault="003E5D43">
            <w:pPr>
              <w:jc w:val="center"/>
              <w:rPr>
                <w:i/>
                <w:iCs/>
                <w:color w:val="000000"/>
                <w:sz w:val="24"/>
                <w:szCs w:val="24"/>
              </w:rPr>
            </w:pPr>
            <w:r>
              <w:rPr>
                <w:i/>
                <w:iCs/>
                <w:color w:val="000000"/>
                <w:sz w:val="24"/>
                <w:szCs w:val="24"/>
              </w:rPr>
              <w:t>2</w:t>
            </w:r>
            <w:r w:rsidR="009579F1">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hideMark/>
          </w:tcPr>
          <w:p w:rsidR="009579F1" w:rsidRDefault="009579F1">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b/>
                <w:bCs/>
                <w:i/>
                <w:iCs/>
                <w:color w:val="000000"/>
                <w:sz w:val="24"/>
                <w:szCs w:val="24"/>
              </w:rPr>
            </w:pPr>
            <w:r>
              <w:rPr>
                <w:b/>
                <w:bCs/>
                <w:i/>
                <w:iCs/>
                <w:color w:val="000000"/>
                <w:sz w:val="24"/>
                <w:szCs w:val="24"/>
              </w:rPr>
              <w:t>2</w:t>
            </w:r>
          </w:p>
        </w:tc>
      </w:tr>
      <w:tr w:rsidR="003E5D43" w:rsidTr="009579F1">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3E5D43" w:rsidRDefault="003E5D43" w:rsidP="006C4DCA">
            <w:pPr>
              <w:rPr>
                <w:color w:val="000000"/>
                <w:sz w:val="24"/>
                <w:szCs w:val="24"/>
              </w:rPr>
            </w:pPr>
            <w:r>
              <w:rPr>
                <w:color w:val="000000"/>
                <w:sz w:val="24"/>
                <w:szCs w:val="24"/>
              </w:rPr>
              <w:t xml:space="preserve">Тема 4. Диагностика мотивационной сферы </w:t>
            </w:r>
            <w:r>
              <w:rPr>
                <w:color w:val="000000"/>
                <w:sz w:val="24"/>
                <w:szCs w:val="24"/>
              </w:rPr>
              <w:br/>
            </w:r>
          </w:p>
        </w:tc>
        <w:tc>
          <w:tcPr>
            <w:tcW w:w="899" w:type="dxa"/>
            <w:gridSpan w:val="2"/>
            <w:tcBorders>
              <w:top w:val="single" w:sz="8" w:space="0" w:color="auto"/>
              <w:left w:val="nil"/>
              <w:bottom w:val="single" w:sz="8" w:space="0" w:color="auto"/>
              <w:right w:val="single" w:sz="8" w:space="0" w:color="000000"/>
            </w:tcBorders>
            <w:vAlign w:val="center"/>
            <w:hideMark/>
          </w:tcPr>
          <w:p w:rsidR="003E5D43" w:rsidRDefault="003E5D43">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3E5D43" w:rsidRDefault="003E5D43">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3E5D43" w:rsidRDefault="003E5D43">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3E5D43" w:rsidRDefault="003E5D43">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3E5D43" w:rsidRDefault="00C84874">
            <w:pPr>
              <w:jc w:val="center"/>
              <w:rPr>
                <w:color w:val="000000"/>
                <w:sz w:val="24"/>
                <w:szCs w:val="24"/>
              </w:rPr>
            </w:pPr>
            <w:r>
              <w:rPr>
                <w:color w:val="000000"/>
                <w:sz w:val="24"/>
                <w:szCs w:val="24"/>
              </w:rPr>
              <w:t>7</w:t>
            </w:r>
          </w:p>
        </w:tc>
        <w:tc>
          <w:tcPr>
            <w:tcW w:w="780" w:type="dxa"/>
            <w:tcBorders>
              <w:top w:val="nil"/>
              <w:left w:val="nil"/>
              <w:bottom w:val="single" w:sz="8" w:space="0" w:color="auto"/>
              <w:right w:val="single" w:sz="8" w:space="0" w:color="auto"/>
            </w:tcBorders>
            <w:vAlign w:val="center"/>
            <w:hideMark/>
          </w:tcPr>
          <w:p w:rsidR="003E5D43" w:rsidRDefault="00C84874">
            <w:pPr>
              <w:jc w:val="center"/>
              <w:rPr>
                <w:b/>
                <w:bCs/>
                <w:color w:val="000000"/>
                <w:sz w:val="24"/>
                <w:szCs w:val="24"/>
              </w:rPr>
            </w:pPr>
            <w:r>
              <w:rPr>
                <w:b/>
                <w:bCs/>
                <w:color w:val="000000"/>
                <w:sz w:val="24"/>
                <w:szCs w:val="24"/>
              </w:rPr>
              <w:t>13</w:t>
            </w:r>
          </w:p>
        </w:tc>
      </w:tr>
      <w:tr w:rsidR="009579F1" w:rsidTr="009579F1">
        <w:trPr>
          <w:trHeight w:val="810"/>
        </w:trPr>
        <w:tc>
          <w:tcPr>
            <w:tcW w:w="5576" w:type="dxa"/>
            <w:vMerge/>
            <w:tcBorders>
              <w:top w:val="nil"/>
              <w:left w:val="single" w:sz="8" w:space="0" w:color="auto"/>
              <w:bottom w:val="single" w:sz="8" w:space="0" w:color="000000"/>
              <w:right w:val="single" w:sz="8" w:space="0" w:color="auto"/>
            </w:tcBorders>
            <w:vAlign w:val="center"/>
            <w:hideMark/>
          </w:tcPr>
          <w:p w:rsidR="009579F1" w:rsidRDefault="009579F1">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9579F1" w:rsidRDefault="009579F1">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hideMark/>
          </w:tcPr>
          <w:p w:rsidR="009579F1" w:rsidRDefault="009579F1">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b/>
                <w:bCs/>
                <w:i/>
                <w:iCs/>
                <w:color w:val="000000"/>
                <w:sz w:val="24"/>
                <w:szCs w:val="24"/>
              </w:rPr>
            </w:pPr>
          </w:p>
        </w:tc>
      </w:tr>
      <w:tr w:rsidR="003E5D43" w:rsidTr="009579F1">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3E5D43" w:rsidRDefault="003E5D43" w:rsidP="006C4DCA">
            <w:pPr>
              <w:rPr>
                <w:color w:val="000000"/>
                <w:sz w:val="24"/>
                <w:szCs w:val="24"/>
              </w:rPr>
            </w:pPr>
            <w:r>
              <w:rPr>
                <w:color w:val="000000"/>
                <w:sz w:val="24"/>
                <w:szCs w:val="24"/>
              </w:rPr>
              <w:t xml:space="preserve">Тема 5. Диагностика личности и личностных особенностей </w:t>
            </w:r>
            <w:r>
              <w:rPr>
                <w:color w:val="000000"/>
                <w:sz w:val="24"/>
                <w:szCs w:val="24"/>
              </w:rPr>
              <w:br/>
            </w:r>
          </w:p>
        </w:tc>
        <w:tc>
          <w:tcPr>
            <w:tcW w:w="899" w:type="dxa"/>
            <w:gridSpan w:val="2"/>
            <w:tcBorders>
              <w:top w:val="single" w:sz="8" w:space="0" w:color="auto"/>
              <w:left w:val="nil"/>
              <w:bottom w:val="single" w:sz="8" w:space="0" w:color="auto"/>
              <w:right w:val="single" w:sz="8" w:space="0" w:color="000000"/>
            </w:tcBorders>
            <w:vAlign w:val="center"/>
            <w:hideMark/>
          </w:tcPr>
          <w:p w:rsidR="003E5D43" w:rsidRDefault="003E5D43">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3E5D43" w:rsidRDefault="003E5D43">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hideMark/>
          </w:tcPr>
          <w:p w:rsidR="003E5D43" w:rsidRDefault="003E5D43">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3E5D43" w:rsidRDefault="003E5D43">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3E5D43" w:rsidRDefault="00C84874">
            <w:pPr>
              <w:jc w:val="center"/>
              <w:rPr>
                <w:color w:val="000000"/>
                <w:sz w:val="24"/>
                <w:szCs w:val="24"/>
              </w:rPr>
            </w:pPr>
            <w:r>
              <w:rPr>
                <w:color w:val="000000"/>
                <w:sz w:val="24"/>
                <w:szCs w:val="24"/>
              </w:rPr>
              <w:t>7</w:t>
            </w:r>
          </w:p>
        </w:tc>
        <w:tc>
          <w:tcPr>
            <w:tcW w:w="780" w:type="dxa"/>
            <w:tcBorders>
              <w:top w:val="nil"/>
              <w:left w:val="nil"/>
              <w:bottom w:val="single" w:sz="8" w:space="0" w:color="auto"/>
              <w:right w:val="single" w:sz="8" w:space="0" w:color="auto"/>
            </w:tcBorders>
            <w:vAlign w:val="center"/>
            <w:hideMark/>
          </w:tcPr>
          <w:p w:rsidR="003E5D43" w:rsidRDefault="003E5D43" w:rsidP="00CC4BD6">
            <w:pPr>
              <w:jc w:val="center"/>
              <w:rPr>
                <w:b/>
                <w:bCs/>
                <w:color w:val="000000"/>
                <w:sz w:val="24"/>
                <w:szCs w:val="24"/>
              </w:rPr>
            </w:pPr>
            <w:r>
              <w:rPr>
                <w:b/>
                <w:bCs/>
                <w:color w:val="000000"/>
                <w:sz w:val="24"/>
                <w:szCs w:val="24"/>
              </w:rPr>
              <w:t>1</w:t>
            </w:r>
            <w:r w:rsidR="00CC4BD6">
              <w:rPr>
                <w:b/>
                <w:bCs/>
                <w:color w:val="000000"/>
                <w:sz w:val="24"/>
                <w:szCs w:val="24"/>
              </w:rPr>
              <w:t>3</w:t>
            </w:r>
          </w:p>
        </w:tc>
      </w:tr>
      <w:tr w:rsidR="009579F1" w:rsidTr="009579F1">
        <w:trPr>
          <w:trHeight w:val="810"/>
        </w:trPr>
        <w:tc>
          <w:tcPr>
            <w:tcW w:w="5576" w:type="dxa"/>
            <w:vMerge/>
            <w:tcBorders>
              <w:top w:val="nil"/>
              <w:left w:val="single" w:sz="8" w:space="0" w:color="auto"/>
              <w:bottom w:val="single" w:sz="8" w:space="0" w:color="000000"/>
              <w:right w:val="single" w:sz="8" w:space="0" w:color="auto"/>
            </w:tcBorders>
            <w:vAlign w:val="center"/>
            <w:hideMark/>
          </w:tcPr>
          <w:p w:rsidR="009579F1" w:rsidRDefault="009579F1">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9579F1" w:rsidRDefault="009579F1">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9579F1" w:rsidRDefault="009579F1">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b/>
                <w:bCs/>
                <w:i/>
                <w:iCs/>
                <w:color w:val="000000"/>
                <w:sz w:val="24"/>
                <w:szCs w:val="24"/>
              </w:rPr>
            </w:pPr>
            <w:r>
              <w:rPr>
                <w:b/>
                <w:bCs/>
                <w:i/>
                <w:iCs/>
                <w:color w:val="000000"/>
                <w:sz w:val="24"/>
                <w:szCs w:val="24"/>
              </w:rPr>
              <w:t>2</w:t>
            </w:r>
          </w:p>
        </w:tc>
      </w:tr>
      <w:tr w:rsidR="009579F1" w:rsidTr="009579F1">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9579F1" w:rsidRDefault="009579F1" w:rsidP="006C4DCA">
            <w:pPr>
              <w:rPr>
                <w:color w:val="000000"/>
                <w:sz w:val="24"/>
                <w:szCs w:val="24"/>
              </w:rPr>
            </w:pPr>
            <w:r>
              <w:rPr>
                <w:color w:val="000000"/>
                <w:sz w:val="24"/>
                <w:szCs w:val="24"/>
              </w:rPr>
              <w:t xml:space="preserve">Тема 6. Диагностика межличностных отношений </w:t>
            </w:r>
            <w:r>
              <w:rPr>
                <w:color w:val="000000"/>
                <w:sz w:val="24"/>
                <w:szCs w:val="24"/>
              </w:rPr>
              <w:br/>
            </w:r>
          </w:p>
        </w:tc>
        <w:tc>
          <w:tcPr>
            <w:tcW w:w="899" w:type="dxa"/>
            <w:gridSpan w:val="2"/>
            <w:tcBorders>
              <w:top w:val="single" w:sz="8" w:space="0" w:color="auto"/>
              <w:left w:val="nil"/>
              <w:bottom w:val="single" w:sz="8" w:space="0" w:color="auto"/>
              <w:right w:val="single" w:sz="8" w:space="0" w:color="000000"/>
            </w:tcBorders>
            <w:vAlign w:val="center"/>
            <w:hideMark/>
          </w:tcPr>
          <w:p w:rsidR="009579F1" w:rsidRDefault="009579F1">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9579F1" w:rsidRDefault="009579F1">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hideMark/>
          </w:tcPr>
          <w:p w:rsidR="009579F1" w:rsidRDefault="009579F1">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hideMark/>
          </w:tcPr>
          <w:p w:rsidR="009579F1" w:rsidRDefault="009579F1">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hideMark/>
          </w:tcPr>
          <w:p w:rsidR="009579F1" w:rsidRDefault="00C84874">
            <w:pPr>
              <w:jc w:val="center"/>
              <w:rPr>
                <w:color w:val="000000"/>
                <w:sz w:val="24"/>
                <w:szCs w:val="24"/>
              </w:rPr>
            </w:pPr>
            <w:r>
              <w:rPr>
                <w:color w:val="000000"/>
                <w:sz w:val="24"/>
                <w:szCs w:val="24"/>
              </w:rPr>
              <w:t>5</w:t>
            </w:r>
          </w:p>
        </w:tc>
        <w:tc>
          <w:tcPr>
            <w:tcW w:w="780" w:type="dxa"/>
            <w:tcBorders>
              <w:top w:val="nil"/>
              <w:left w:val="nil"/>
              <w:bottom w:val="single" w:sz="8" w:space="0" w:color="auto"/>
              <w:right w:val="single" w:sz="8" w:space="0" w:color="auto"/>
            </w:tcBorders>
            <w:vAlign w:val="center"/>
            <w:hideMark/>
          </w:tcPr>
          <w:p w:rsidR="009579F1" w:rsidRDefault="00C84874">
            <w:pPr>
              <w:jc w:val="center"/>
              <w:rPr>
                <w:b/>
                <w:bCs/>
                <w:color w:val="000000"/>
                <w:sz w:val="24"/>
                <w:szCs w:val="24"/>
              </w:rPr>
            </w:pPr>
            <w:r>
              <w:rPr>
                <w:b/>
                <w:bCs/>
                <w:color w:val="000000"/>
                <w:sz w:val="24"/>
                <w:szCs w:val="24"/>
              </w:rPr>
              <w:t>9</w:t>
            </w:r>
          </w:p>
        </w:tc>
      </w:tr>
      <w:tr w:rsidR="009579F1" w:rsidTr="009579F1">
        <w:trPr>
          <w:trHeight w:val="810"/>
        </w:trPr>
        <w:tc>
          <w:tcPr>
            <w:tcW w:w="5576" w:type="dxa"/>
            <w:vMerge/>
            <w:tcBorders>
              <w:top w:val="nil"/>
              <w:left w:val="single" w:sz="8" w:space="0" w:color="auto"/>
              <w:bottom w:val="single" w:sz="8" w:space="0" w:color="000000"/>
              <w:right w:val="single" w:sz="8" w:space="0" w:color="auto"/>
            </w:tcBorders>
            <w:vAlign w:val="center"/>
            <w:hideMark/>
          </w:tcPr>
          <w:p w:rsidR="009579F1" w:rsidRDefault="009579F1">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9579F1" w:rsidRDefault="009579F1">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9579F1" w:rsidRDefault="009579F1">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b/>
                <w:bCs/>
                <w:i/>
                <w:iCs/>
                <w:color w:val="000000"/>
                <w:sz w:val="24"/>
                <w:szCs w:val="24"/>
              </w:rPr>
            </w:pPr>
            <w:r>
              <w:rPr>
                <w:b/>
                <w:bCs/>
                <w:i/>
                <w:iCs/>
                <w:color w:val="000000"/>
                <w:sz w:val="24"/>
                <w:szCs w:val="24"/>
              </w:rPr>
              <w:t>2</w:t>
            </w:r>
          </w:p>
        </w:tc>
      </w:tr>
      <w:tr w:rsidR="009579F1" w:rsidTr="009579F1">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9579F1" w:rsidRDefault="009579F1">
            <w:pPr>
              <w:jc w:val="center"/>
              <w:rPr>
                <w:color w:val="000000"/>
                <w:sz w:val="24"/>
                <w:szCs w:val="24"/>
              </w:rPr>
            </w:pPr>
            <w:r>
              <w:rPr>
                <w:color w:val="000000"/>
                <w:sz w:val="24"/>
                <w:szCs w:val="24"/>
              </w:rPr>
              <w:t>Всего</w:t>
            </w:r>
          </w:p>
        </w:tc>
        <w:tc>
          <w:tcPr>
            <w:tcW w:w="899" w:type="dxa"/>
            <w:gridSpan w:val="2"/>
            <w:tcBorders>
              <w:top w:val="single" w:sz="8" w:space="0" w:color="auto"/>
              <w:left w:val="nil"/>
              <w:bottom w:val="single" w:sz="8" w:space="0" w:color="auto"/>
              <w:right w:val="single" w:sz="8" w:space="0" w:color="000000"/>
            </w:tcBorders>
            <w:vAlign w:val="center"/>
            <w:hideMark/>
          </w:tcPr>
          <w:p w:rsidR="009579F1" w:rsidRDefault="009579F1">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9579F1" w:rsidRDefault="009579F1">
            <w:pPr>
              <w:jc w:val="center"/>
              <w:rPr>
                <w:color w:val="000000"/>
                <w:sz w:val="24"/>
                <w:szCs w:val="24"/>
              </w:rPr>
            </w:pPr>
            <w:r>
              <w:rPr>
                <w:color w:val="000000"/>
                <w:sz w:val="24"/>
                <w:szCs w:val="24"/>
              </w:rPr>
              <w:t>16</w:t>
            </w:r>
          </w:p>
        </w:tc>
        <w:tc>
          <w:tcPr>
            <w:tcW w:w="680" w:type="dxa"/>
            <w:tcBorders>
              <w:top w:val="nil"/>
              <w:left w:val="nil"/>
              <w:bottom w:val="single" w:sz="8" w:space="0" w:color="auto"/>
              <w:right w:val="single" w:sz="8" w:space="0" w:color="auto"/>
            </w:tcBorders>
            <w:vAlign w:val="center"/>
            <w:hideMark/>
          </w:tcPr>
          <w:p w:rsidR="009579F1" w:rsidRPr="003E5D43" w:rsidRDefault="009579F1">
            <w:pPr>
              <w:jc w:val="center"/>
              <w:rPr>
                <w:color w:val="000000"/>
                <w:sz w:val="24"/>
                <w:szCs w:val="24"/>
              </w:rPr>
            </w:pPr>
            <w:r w:rsidRPr="003E5D43">
              <w:rPr>
                <w:color w:val="000000"/>
                <w:sz w:val="24"/>
                <w:szCs w:val="24"/>
              </w:rPr>
              <w:t>8</w:t>
            </w:r>
          </w:p>
        </w:tc>
        <w:tc>
          <w:tcPr>
            <w:tcW w:w="680" w:type="dxa"/>
            <w:tcBorders>
              <w:top w:val="nil"/>
              <w:left w:val="nil"/>
              <w:bottom w:val="single" w:sz="8" w:space="0" w:color="auto"/>
              <w:right w:val="single" w:sz="8" w:space="0" w:color="auto"/>
            </w:tcBorders>
            <w:vAlign w:val="center"/>
            <w:hideMark/>
          </w:tcPr>
          <w:p w:rsidR="009579F1" w:rsidRPr="003E5D43" w:rsidRDefault="009579F1">
            <w:pPr>
              <w:jc w:val="center"/>
              <w:rPr>
                <w:color w:val="000000"/>
                <w:sz w:val="24"/>
                <w:szCs w:val="24"/>
              </w:rPr>
            </w:pPr>
            <w:r w:rsidRPr="003E5D43">
              <w:rPr>
                <w:color w:val="000000"/>
                <w:sz w:val="24"/>
                <w:szCs w:val="24"/>
              </w:rPr>
              <w:t>8</w:t>
            </w:r>
          </w:p>
        </w:tc>
        <w:tc>
          <w:tcPr>
            <w:tcW w:w="680" w:type="dxa"/>
            <w:tcBorders>
              <w:top w:val="nil"/>
              <w:left w:val="nil"/>
              <w:bottom w:val="single" w:sz="8" w:space="0" w:color="auto"/>
              <w:right w:val="single" w:sz="8" w:space="0" w:color="auto"/>
            </w:tcBorders>
            <w:vAlign w:val="center"/>
            <w:hideMark/>
          </w:tcPr>
          <w:p w:rsidR="009579F1" w:rsidRPr="003E5D43" w:rsidRDefault="00C84874">
            <w:pPr>
              <w:jc w:val="center"/>
              <w:rPr>
                <w:color w:val="000000"/>
                <w:sz w:val="24"/>
                <w:szCs w:val="24"/>
              </w:rPr>
            </w:pPr>
            <w:r>
              <w:rPr>
                <w:color w:val="000000"/>
                <w:sz w:val="24"/>
                <w:szCs w:val="24"/>
              </w:rPr>
              <w:t>40</w:t>
            </w:r>
          </w:p>
        </w:tc>
        <w:tc>
          <w:tcPr>
            <w:tcW w:w="780" w:type="dxa"/>
            <w:tcBorders>
              <w:top w:val="nil"/>
              <w:left w:val="nil"/>
              <w:bottom w:val="single" w:sz="8" w:space="0" w:color="auto"/>
              <w:right w:val="single" w:sz="8" w:space="0" w:color="auto"/>
            </w:tcBorders>
            <w:vAlign w:val="center"/>
            <w:hideMark/>
          </w:tcPr>
          <w:p w:rsidR="009579F1" w:rsidRDefault="00C84874">
            <w:pPr>
              <w:jc w:val="center"/>
              <w:rPr>
                <w:b/>
                <w:bCs/>
                <w:color w:val="000000"/>
                <w:sz w:val="24"/>
                <w:szCs w:val="24"/>
              </w:rPr>
            </w:pPr>
            <w:r>
              <w:rPr>
                <w:b/>
                <w:bCs/>
                <w:color w:val="000000"/>
                <w:sz w:val="24"/>
                <w:szCs w:val="24"/>
              </w:rPr>
              <w:t>72</w:t>
            </w:r>
          </w:p>
        </w:tc>
      </w:tr>
      <w:tr w:rsidR="009579F1" w:rsidTr="009579F1">
        <w:trPr>
          <w:trHeight w:val="810"/>
        </w:trPr>
        <w:tc>
          <w:tcPr>
            <w:tcW w:w="5576" w:type="dxa"/>
            <w:vMerge/>
            <w:tcBorders>
              <w:top w:val="nil"/>
              <w:left w:val="single" w:sz="8" w:space="0" w:color="auto"/>
              <w:bottom w:val="single" w:sz="8" w:space="0" w:color="000000"/>
              <w:right w:val="single" w:sz="8" w:space="0" w:color="auto"/>
            </w:tcBorders>
            <w:vAlign w:val="center"/>
            <w:hideMark/>
          </w:tcPr>
          <w:p w:rsidR="009579F1" w:rsidRDefault="009579F1">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9579F1" w:rsidRDefault="009579F1">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i/>
                <w:iCs/>
                <w:color w:val="000000"/>
                <w:sz w:val="24"/>
                <w:szCs w:val="24"/>
              </w:rPr>
            </w:pPr>
            <w:r>
              <w:rPr>
                <w:i/>
                <w:iCs/>
                <w:color w:val="000000"/>
                <w:sz w:val="24"/>
                <w:szCs w:val="24"/>
              </w:rPr>
              <w:t>4</w:t>
            </w:r>
          </w:p>
        </w:tc>
        <w:tc>
          <w:tcPr>
            <w:tcW w:w="6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9579F1" w:rsidRDefault="009579F1">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b/>
                <w:bCs/>
                <w:i/>
                <w:iCs/>
                <w:color w:val="000000"/>
                <w:sz w:val="24"/>
                <w:szCs w:val="24"/>
              </w:rPr>
            </w:pPr>
            <w:r>
              <w:rPr>
                <w:b/>
                <w:bCs/>
                <w:i/>
                <w:iCs/>
                <w:color w:val="000000"/>
                <w:sz w:val="24"/>
                <w:szCs w:val="24"/>
              </w:rPr>
              <w:t>8</w:t>
            </w:r>
          </w:p>
        </w:tc>
      </w:tr>
      <w:tr w:rsidR="009579F1" w:rsidTr="009579F1">
        <w:trPr>
          <w:trHeight w:val="810"/>
        </w:trPr>
        <w:tc>
          <w:tcPr>
            <w:tcW w:w="5576" w:type="dxa"/>
            <w:tcBorders>
              <w:top w:val="nil"/>
              <w:left w:val="single" w:sz="8" w:space="0" w:color="auto"/>
              <w:bottom w:val="single" w:sz="8" w:space="0" w:color="auto"/>
              <w:right w:val="single" w:sz="8" w:space="0" w:color="auto"/>
            </w:tcBorders>
            <w:vAlign w:val="center"/>
            <w:hideMark/>
          </w:tcPr>
          <w:p w:rsidR="009579F1" w:rsidRDefault="00EB4847">
            <w:pPr>
              <w:jc w:val="center"/>
              <w:rPr>
                <w:color w:val="000000"/>
                <w:sz w:val="24"/>
                <w:szCs w:val="24"/>
              </w:rPr>
            </w:pPr>
            <w:bookmarkStart w:id="0" w:name="RANGE!A67"/>
            <w:bookmarkEnd w:id="0"/>
            <w:r>
              <w:rPr>
                <w:color w:val="000000"/>
                <w:sz w:val="24"/>
                <w:szCs w:val="24"/>
              </w:rPr>
              <w:t>Контроль (зачет</w:t>
            </w:r>
            <w:r w:rsidR="009579F1">
              <w:rPr>
                <w:color w:val="000000"/>
                <w:sz w:val="24"/>
                <w:szCs w:val="24"/>
              </w:rPr>
              <w:t>)</w:t>
            </w:r>
          </w:p>
        </w:tc>
        <w:tc>
          <w:tcPr>
            <w:tcW w:w="459" w:type="dxa"/>
            <w:tcBorders>
              <w:top w:val="nil"/>
              <w:left w:val="nil"/>
              <w:bottom w:val="single" w:sz="8" w:space="0" w:color="auto"/>
              <w:right w:val="nil"/>
            </w:tcBorders>
            <w:shd w:val="clear" w:color="auto" w:fill="595959"/>
            <w:vAlign w:val="center"/>
            <w:hideMark/>
          </w:tcPr>
          <w:p w:rsidR="009579F1" w:rsidRDefault="009579F1">
            <w:pPr>
              <w:jc w:val="center"/>
              <w:rPr>
                <w:color w:val="000000"/>
                <w:sz w:val="24"/>
                <w:szCs w:val="24"/>
              </w:rPr>
            </w:pPr>
            <w:r>
              <w:rPr>
                <w:color w:val="000000"/>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9579F1" w:rsidRDefault="009579F1">
            <w:pPr>
              <w:jc w:val="center"/>
              <w:rPr>
                <w:color w:val="000000"/>
                <w:sz w:val="24"/>
                <w:szCs w:val="24"/>
              </w:rPr>
            </w:pPr>
            <w:r>
              <w:rPr>
                <w:color w:val="000000"/>
                <w:sz w:val="24"/>
                <w:szCs w:val="24"/>
              </w:rPr>
              <w:t> </w:t>
            </w:r>
          </w:p>
        </w:tc>
        <w:tc>
          <w:tcPr>
            <w:tcW w:w="680" w:type="dxa"/>
            <w:tcBorders>
              <w:top w:val="nil"/>
              <w:left w:val="nil"/>
              <w:bottom w:val="single" w:sz="8" w:space="0" w:color="auto"/>
              <w:right w:val="nil"/>
            </w:tcBorders>
            <w:shd w:val="clear" w:color="auto" w:fill="595959"/>
            <w:vAlign w:val="center"/>
            <w:hideMark/>
          </w:tcPr>
          <w:p w:rsidR="009579F1" w:rsidRDefault="009579F1">
            <w:pPr>
              <w:jc w:val="center"/>
              <w:rPr>
                <w:color w:val="000000"/>
                <w:sz w:val="24"/>
                <w:szCs w:val="24"/>
              </w:rPr>
            </w:pPr>
            <w:r>
              <w:rPr>
                <w:color w:val="000000"/>
                <w:sz w:val="24"/>
                <w:szCs w:val="24"/>
              </w:rPr>
              <w:t> </w:t>
            </w:r>
          </w:p>
        </w:tc>
        <w:tc>
          <w:tcPr>
            <w:tcW w:w="680" w:type="dxa"/>
            <w:tcBorders>
              <w:top w:val="nil"/>
              <w:left w:val="nil"/>
              <w:bottom w:val="single" w:sz="8" w:space="0" w:color="auto"/>
              <w:right w:val="nil"/>
            </w:tcBorders>
            <w:shd w:val="clear" w:color="auto" w:fill="595959"/>
            <w:vAlign w:val="center"/>
            <w:hideMark/>
          </w:tcPr>
          <w:p w:rsidR="009579F1" w:rsidRDefault="009579F1">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9579F1" w:rsidRDefault="009579F1">
            <w:pPr>
              <w:jc w:val="center"/>
              <w:rPr>
                <w:color w:val="000000"/>
                <w:sz w:val="24"/>
                <w:szCs w:val="24"/>
              </w:rPr>
            </w:pPr>
            <w:r>
              <w:rPr>
                <w:color w:val="000000"/>
                <w:sz w:val="24"/>
                <w:szCs w:val="24"/>
              </w:rPr>
              <w:t> </w:t>
            </w:r>
          </w:p>
        </w:tc>
        <w:tc>
          <w:tcPr>
            <w:tcW w:w="780" w:type="dxa"/>
            <w:tcBorders>
              <w:top w:val="nil"/>
              <w:left w:val="nil"/>
              <w:bottom w:val="single" w:sz="8" w:space="0" w:color="auto"/>
              <w:right w:val="single" w:sz="8" w:space="0" w:color="auto"/>
            </w:tcBorders>
            <w:vAlign w:val="center"/>
            <w:hideMark/>
          </w:tcPr>
          <w:p w:rsidR="009579F1" w:rsidRDefault="009579F1">
            <w:pPr>
              <w:jc w:val="center"/>
              <w:rPr>
                <w:b/>
                <w:bCs/>
                <w:color w:val="000000"/>
                <w:sz w:val="24"/>
                <w:szCs w:val="24"/>
              </w:rPr>
            </w:pPr>
            <w:bookmarkStart w:id="1" w:name="RANGE!H67"/>
            <w:bookmarkEnd w:id="1"/>
          </w:p>
        </w:tc>
      </w:tr>
      <w:tr w:rsidR="009579F1" w:rsidTr="009579F1">
        <w:trPr>
          <w:trHeight w:val="810"/>
        </w:trPr>
        <w:tc>
          <w:tcPr>
            <w:tcW w:w="5576" w:type="dxa"/>
            <w:tcBorders>
              <w:top w:val="nil"/>
              <w:left w:val="single" w:sz="8" w:space="0" w:color="auto"/>
              <w:bottom w:val="single" w:sz="8" w:space="0" w:color="auto"/>
              <w:right w:val="single" w:sz="8" w:space="0" w:color="auto"/>
            </w:tcBorders>
            <w:vAlign w:val="center"/>
            <w:hideMark/>
          </w:tcPr>
          <w:p w:rsidR="009579F1" w:rsidRDefault="009579F1">
            <w:pPr>
              <w:jc w:val="center"/>
              <w:rPr>
                <w:color w:val="000000"/>
                <w:sz w:val="24"/>
                <w:szCs w:val="24"/>
              </w:rPr>
            </w:pPr>
            <w:bookmarkStart w:id="2" w:name="RANGE!A68"/>
            <w:bookmarkEnd w:id="2"/>
            <w:r>
              <w:rPr>
                <w:color w:val="000000"/>
                <w:sz w:val="24"/>
                <w:szCs w:val="24"/>
              </w:rPr>
              <w:t>Итого с зачетом</w:t>
            </w:r>
          </w:p>
        </w:tc>
        <w:tc>
          <w:tcPr>
            <w:tcW w:w="899" w:type="dxa"/>
            <w:gridSpan w:val="2"/>
            <w:tcBorders>
              <w:top w:val="single" w:sz="8" w:space="0" w:color="auto"/>
              <w:left w:val="nil"/>
              <w:bottom w:val="single" w:sz="8" w:space="0" w:color="auto"/>
              <w:right w:val="nil"/>
            </w:tcBorders>
            <w:shd w:val="clear" w:color="auto" w:fill="595959"/>
            <w:vAlign w:val="center"/>
            <w:hideMark/>
          </w:tcPr>
          <w:p w:rsidR="009579F1" w:rsidRDefault="009579F1">
            <w:pPr>
              <w:jc w:val="center"/>
              <w:rPr>
                <w:i/>
                <w:iCs/>
                <w:color w:val="000000"/>
              </w:rPr>
            </w:pPr>
            <w:r>
              <w:rPr>
                <w:i/>
                <w:iCs/>
                <w:color w:val="000000"/>
              </w:rPr>
              <w:t> </w:t>
            </w:r>
          </w:p>
        </w:tc>
        <w:tc>
          <w:tcPr>
            <w:tcW w:w="680" w:type="dxa"/>
            <w:tcBorders>
              <w:top w:val="nil"/>
              <w:left w:val="nil"/>
              <w:bottom w:val="single" w:sz="8" w:space="0" w:color="auto"/>
              <w:right w:val="nil"/>
            </w:tcBorders>
            <w:shd w:val="clear" w:color="auto" w:fill="595959"/>
            <w:vAlign w:val="center"/>
            <w:hideMark/>
          </w:tcPr>
          <w:p w:rsidR="009579F1" w:rsidRDefault="009579F1">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nil"/>
            </w:tcBorders>
            <w:shd w:val="clear" w:color="auto" w:fill="595959"/>
            <w:vAlign w:val="center"/>
            <w:hideMark/>
          </w:tcPr>
          <w:p w:rsidR="009579F1" w:rsidRDefault="009579F1">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nil"/>
            </w:tcBorders>
            <w:shd w:val="clear" w:color="auto" w:fill="595959"/>
            <w:vAlign w:val="center"/>
            <w:hideMark/>
          </w:tcPr>
          <w:p w:rsidR="009579F1" w:rsidRDefault="009579F1">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9579F1" w:rsidRDefault="009579F1">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b/>
                <w:bCs/>
                <w:i/>
                <w:iCs/>
                <w:color w:val="000000"/>
                <w:sz w:val="24"/>
                <w:szCs w:val="24"/>
              </w:rPr>
            </w:pPr>
            <w:r>
              <w:rPr>
                <w:b/>
                <w:bCs/>
                <w:i/>
                <w:iCs/>
                <w:color w:val="000000"/>
                <w:sz w:val="24"/>
                <w:szCs w:val="24"/>
              </w:rPr>
              <w:t>72</w:t>
            </w:r>
          </w:p>
        </w:tc>
      </w:tr>
    </w:tbl>
    <w:p w:rsidR="00875896" w:rsidRDefault="00875896" w:rsidP="00A76E53">
      <w:pPr>
        <w:tabs>
          <w:tab w:val="left" w:pos="900"/>
        </w:tabs>
        <w:ind w:firstLine="709"/>
        <w:jc w:val="both"/>
        <w:rPr>
          <w:b/>
          <w:color w:val="000000"/>
          <w:sz w:val="24"/>
          <w:szCs w:val="24"/>
        </w:rPr>
      </w:pPr>
    </w:p>
    <w:p w:rsidR="00E22F24" w:rsidRDefault="00E22F24" w:rsidP="00A76E53">
      <w:pPr>
        <w:tabs>
          <w:tab w:val="left" w:pos="900"/>
        </w:tabs>
        <w:ind w:firstLine="709"/>
        <w:jc w:val="both"/>
        <w:rPr>
          <w:b/>
          <w:color w:val="000000"/>
          <w:sz w:val="24"/>
          <w:szCs w:val="24"/>
        </w:rPr>
      </w:pPr>
    </w:p>
    <w:p w:rsidR="007F4B97"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p w:rsidR="00D36E3D" w:rsidRDefault="00D36E3D" w:rsidP="00A76E53">
      <w:pPr>
        <w:tabs>
          <w:tab w:val="left" w:pos="900"/>
        </w:tabs>
        <w:ind w:firstLine="709"/>
        <w:jc w:val="both"/>
        <w:rPr>
          <w:b/>
          <w:color w:val="000000"/>
          <w:sz w:val="24"/>
          <w:szCs w:val="24"/>
        </w:rPr>
      </w:pPr>
    </w:p>
    <w:tbl>
      <w:tblPr>
        <w:tblW w:w="9975" w:type="dxa"/>
        <w:tblLayout w:type="fixed"/>
        <w:tblLook w:val="04A0" w:firstRow="1" w:lastRow="0" w:firstColumn="1" w:lastColumn="0" w:noHBand="0" w:noVBand="1"/>
      </w:tblPr>
      <w:tblGrid>
        <w:gridCol w:w="5576"/>
        <w:gridCol w:w="459"/>
        <w:gridCol w:w="440"/>
        <w:gridCol w:w="680"/>
        <w:gridCol w:w="680"/>
        <w:gridCol w:w="637"/>
        <w:gridCol w:w="43"/>
        <w:gridCol w:w="680"/>
        <w:gridCol w:w="780"/>
      </w:tblGrid>
      <w:tr w:rsidR="003E5D43" w:rsidTr="003E5D43">
        <w:trPr>
          <w:trHeight w:val="90"/>
        </w:trPr>
        <w:tc>
          <w:tcPr>
            <w:tcW w:w="5576" w:type="dxa"/>
            <w:noWrap/>
            <w:vAlign w:val="bottom"/>
            <w:hideMark/>
          </w:tcPr>
          <w:p w:rsidR="003E5D43" w:rsidRDefault="003E5D43">
            <w:pPr>
              <w:widowControl/>
              <w:autoSpaceDE/>
              <w:autoSpaceDN/>
              <w:adjustRightInd/>
              <w:rPr>
                <w:rFonts w:ascii="Calibri" w:eastAsia="Calibri" w:hAnsi="Calibri"/>
              </w:rPr>
            </w:pPr>
          </w:p>
        </w:tc>
        <w:tc>
          <w:tcPr>
            <w:tcW w:w="459" w:type="dxa"/>
            <w:noWrap/>
            <w:vAlign w:val="bottom"/>
            <w:hideMark/>
          </w:tcPr>
          <w:p w:rsidR="003E5D43" w:rsidRDefault="003E5D43">
            <w:pPr>
              <w:widowControl/>
              <w:autoSpaceDE/>
              <w:autoSpaceDN/>
              <w:adjustRightInd/>
              <w:rPr>
                <w:rFonts w:ascii="Calibri" w:eastAsia="Calibri" w:hAnsi="Calibri"/>
              </w:rPr>
            </w:pPr>
          </w:p>
        </w:tc>
        <w:tc>
          <w:tcPr>
            <w:tcW w:w="440" w:type="dxa"/>
            <w:noWrap/>
            <w:vAlign w:val="bottom"/>
            <w:hideMark/>
          </w:tcPr>
          <w:p w:rsidR="003E5D43" w:rsidRDefault="003E5D43">
            <w:pPr>
              <w:widowControl/>
              <w:autoSpaceDE/>
              <w:autoSpaceDN/>
              <w:adjustRightInd/>
              <w:rPr>
                <w:rFonts w:ascii="Calibri" w:eastAsia="Calibri" w:hAnsi="Calibri"/>
              </w:rPr>
            </w:pPr>
          </w:p>
        </w:tc>
        <w:tc>
          <w:tcPr>
            <w:tcW w:w="680" w:type="dxa"/>
            <w:noWrap/>
            <w:vAlign w:val="bottom"/>
            <w:hideMark/>
          </w:tcPr>
          <w:p w:rsidR="003E5D43" w:rsidRDefault="003E5D43">
            <w:pPr>
              <w:widowControl/>
              <w:autoSpaceDE/>
              <w:autoSpaceDN/>
              <w:adjustRightInd/>
              <w:rPr>
                <w:rFonts w:ascii="Calibri" w:eastAsia="Calibri" w:hAnsi="Calibri"/>
              </w:rPr>
            </w:pPr>
          </w:p>
        </w:tc>
        <w:tc>
          <w:tcPr>
            <w:tcW w:w="680" w:type="dxa"/>
            <w:noWrap/>
            <w:vAlign w:val="bottom"/>
            <w:hideMark/>
          </w:tcPr>
          <w:p w:rsidR="003E5D43" w:rsidRDefault="003E5D43">
            <w:pPr>
              <w:widowControl/>
              <w:autoSpaceDE/>
              <w:autoSpaceDN/>
              <w:adjustRightInd/>
              <w:rPr>
                <w:rFonts w:ascii="Calibri" w:eastAsia="Calibri" w:hAnsi="Calibri"/>
              </w:rPr>
            </w:pPr>
          </w:p>
        </w:tc>
        <w:tc>
          <w:tcPr>
            <w:tcW w:w="680" w:type="dxa"/>
            <w:gridSpan w:val="2"/>
            <w:noWrap/>
            <w:vAlign w:val="bottom"/>
            <w:hideMark/>
          </w:tcPr>
          <w:p w:rsidR="003E5D43" w:rsidRDefault="003E5D43">
            <w:pPr>
              <w:widowControl/>
              <w:autoSpaceDE/>
              <w:autoSpaceDN/>
              <w:adjustRightInd/>
              <w:rPr>
                <w:rFonts w:ascii="Calibri" w:eastAsia="Calibri" w:hAnsi="Calibri"/>
              </w:rPr>
            </w:pPr>
          </w:p>
        </w:tc>
        <w:tc>
          <w:tcPr>
            <w:tcW w:w="680" w:type="dxa"/>
            <w:noWrap/>
            <w:vAlign w:val="bottom"/>
            <w:hideMark/>
          </w:tcPr>
          <w:p w:rsidR="003E5D43" w:rsidRDefault="003E5D43">
            <w:pPr>
              <w:widowControl/>
              <w:autoSpaceDE/>
              <w:autoSpaceDN/>
              <w:adjustRightInd/>
              <w:rPr>
                <w:rFonts w:ascii="Calibri" w:eastAsia="Calibri" w:hAnsi="Calibri"/>
              </w:rPr>
            </w:pPr>
          </w:p>
        </w:tc>
        <w:tc>
          <w:tcPr>
            <w:tcW w:w="780" w:type="dxa"/>
            <w:noWrap/>
            <w:vAlign w:val="bottom"/>
            <w:hideMark/>
          </w:tcPr>
          <w:p w:rsidR="003E5D43" w:rsidRDefault="003E5D43">
            <w:pPr>
              <w:widowControl/>
              <w:autoSpaceDE/>
              <w:autoSpaceDN/>
              <w:adjustRightInd/>
              <w:rPr>
                <w:rFonts w:ascii="Calibri" w:eastAsia="Calibri" w:hAnsi="Calibri"/>
              </w:rPr>
            </w:pPr>
          </w:p>
        </w:tc>
      </w:tr>
      <w:tr w:rsidR="003E5D43" w:rsidTr="003E5D43">
        <w:trPr>
          <w:trHeight w:val="510"/>
        </w:trPr>
        <w:tc>
          <w:tcPr>
            <w:tcW w:w="5576" w:type="dxa"/>
            <w:tcBorders>
              <w:top w:val="single" w:sz="8" w:space="0" w:color="auto"/>
              <w:left w:val="single" w:sz="8" w:space="0" w:color="auto"/>
              <w:bottom w:val="single" w:sz="8" w:space="0" w:color="auto"/>
              <w:right w:val="single" w:sz="8" w:space="0" w:color="auto"/>
            </w:tcBorders>
            <w:vAlign w:val="center"/>
            <w:hideMark/>
          </w:tcPr>
          <w:p w:rsidR="003E5D43" w:rsidRDefault="003E5D43">
            <w:pPr>
              <w:jc w:val="center"/>
              <w:rPr>
                <w:color w:val="000000"/>
                <w:sz w:val="24"/>
                <w:szCs w:val="24"/>
              </w:rPr>
            </w:pPr>
            <w:r>
              <w:rPr>
                <w:color w:val="000000"/>
                <w:sz w:val="24"/>
                <w:szCs w:val="24"/>
              </w:rPr>
              <w:t>Наименование раздела дисциплины</w:t>
            </w:r>
          </w:p>
        </w:tc>
        <w:tc>
          <w:tcPr>
            <w:tcW w:w="899" w:type="dxa"/>
            <w:gridSpan w:val="2"/>
            <w:tcBorders>
              <w:top w:val="single" w:sz="8" w:space="0" w:color="auto"/>
              <w:left w:val="nil"/>
              <w:bottom w:val="single" w:sz="8" w:space="0" w:color="auto"/>
              <w:right w:val="single" w:sz="8" w:space="0" w:color="000000"/>
            </w:tcBorders>
            <w:vAlign w:val="center"/>
            <w:hideMark/>
          </w:tcPr>
          <w:p w:rsidR="003E5D43" w:rsidRDefault="003E5D43">
            <w:pPr>
              <w:jc w:val="center"/>
              <w:rPr>
                <w:color w:val="000000"/>
                <w:sz w:val="24"/>
                <w:szCs w:val="24"/>
              </w:rPr>
            </w:pPr>
            <w:r>
              <w:rPr>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3E5D43" w:rsidRDefault="003E5D43">
            <w:pPr>
              <w:jc w:val="center"/>
              <w:rPr>
                <w:color w:val="000000"/>
              </w:rPr>
            </w:pPr>
            <w:r>
              <w:rPr>
                <w:color w:val="000000"/>
              </w:rPr>
              <w:t>Лек</w:t>
            </w:r>
          </w:p>
        </w:tc>
        <w:tc>
          <w:tcPr>
            <w:tcW w:w="680" w:type="dxa"/>
            <w:tcBorders>
              <w:top w:val="single" w:sz="8" w:space="0" w:color="auto"/>
              <w:left w:val="nil"/>
              <w:bottom w:val="single" w:sz="8" w:space="0" w:color="auto"/>
              <w:right w:val="single" w:sz="8" w:space="0" w:color="auto"/>
            </w:tcBorders>
            <w:vAlign w:val="center"/>
            <w:hideMark/>
          </w:tcPr>
          <w:p w:rsidR="003E5D43" w:rsidRDefault="003E5D43">
            <w:pPr>
              <w:jc w:val="center"/>
              <w:rPr>
                <w:color w:val="000000"/>
              </w:rPr>
            </w:pPr>
            <w:r>
              <w:rPr>
                <w:color w:val="000000"/>
              </w:rPr>
              <w:t>Лаб</w:t>
            </w:r>
          </w:p>
        </w:tc>
        <w:tc>
          <w:tcPr>
            <w:tcW w:w="680" w:type="dxa"/>
            <w:gridSpan w:val="2"/>
            <w:tcBorders>
              <w:top w:val="single" w:sz="8" w:space="0" w:color="auto"/>
              <w:left w:val="nil"/>
              <w:bottom w:val="single" w:sz="8" w:space="0" w:color="auto"/>
              <w:right w:val="single" w:sz="8" w:space="0" w:color="auto"/>
            </w:tcBorders>
            <w:vAlign w:val="center"/>
            <w:hideMark/>
          </w:tcPr>
          <w:p w:rsidR="003E5D43" w:rsidRDefault="003E5D43">
            <w:pPr>
              <w:jc w:val="center"/>
              <w:rPr>
                <w:color w:val="000000"/>
              </w:rPr>
            </w:pPr>
            <w:r>
              <w:rPr>
                <w:color w:val="000000"/>
              </w:rPr>
              <w:t>Пр</w:t>
            </w:r>
          </w:p>
        </w:tc>
        <w:tc>
          <w:tcPr>
            <w:tcW w:w="680" w:type="dxa"/>
            <w:tcBorders>
              <w:top w:val="single" w:sz="8" w:space="0" w:color="auto"/>
              <w:left w:val="nil"/>
              <w:bottom w:val="single" w:sz="8" w:space="0" w:color="auto"/>
              <w:right w:val="single" w:sz="8" w:space="0" w:color="auto"/>
            </w:tcBorders>
            <w:vAlign w:val="center"/>
            <w:hideMark/>
          </w:tcPr>
          <w:p w:rsidR="003E5D43" w:rsidRDefault="003E5D43">
            <w:pPr>
              <w:jc w:val="center"/>
              <w:rPr>
                <w:color w:val="000000"/>
              </w:rPr>
            </w:pPr>
            <w:r>
              <w:rPr>
                <w:color w:val="000000"/>
              </w:rPr>
              <w:t>СРС</w:t>
            </w:r>
          </w:p>
        </w:tc>
        <w:tc>
          <w:tcPr>
            <w:tcW w:w="780" w:type="dxa"/>
            <w:tcBorders>
              <w:top w:val="single" w:sz="8" w:space="0" w:color="auto"/>
              <w:left w:val="nil"/>
              <w:bottom w:val="single" w:sz="8" w:space="0" w:color="auto"/>
              <w:right w:val="single" w:sz="8" w:space="0" w:color="auto"/>
            </w:tcBorders>
            <w:vAlign w:val="center"/>
            <w:hideMark/>
          </w:tcPr>
          <w:p w:rsidR="003E5D43" w:rsidRDefault="003E5D43">
            <w:pPr>
              <w:jc w:val="center"/>
              <w:rPr>
                <w:b/>
                <w:bCs/>
                <w:color w:val="000000"/>
              </w:rPr>
            </w:pPr>
            <w:r>
              <w:rPr>
                <w:b/>
                <w:bCs/>
                <w:color w:val="000000"/>
              </w:rPr>
              <w:t>Всего</w:t>
            </w:r>
          </w:p>
        </w:tc>
      </w:tr>
      <w:tr w:rsidR="00CC4BD6" w:rsidTr="003E5D43">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CC4BD6" w:rsidRDefault="00CC4BD6">
            <w:pPr>
              <w:rPr>
                <w:color w:val="000000"/>
                <w:sz w:val="24"/>
                <w:szCs w:val="24"/>
              </w:rPr>
            </w:pPr>
            <w:r>
              <w:rPr>
                <w:color w:val="000000"/>
                <w:sz w:val="24"/>
                <w:szCs w:val="24"/>
              </w:rPr>
              <w:t xml:space="preserve">Тема 1. Методологические аспекты психодиагностической деятельности </w:t>
            </w:r>
          </w:p>
        </w:tc>
        <w:tc>
          <w:tcPr>
            <w:tcW w:w="899" w:type="dxa"/>
            <w:gridSpan w:val="2"/>
            <w:tcBorders>
              <w:top w:val="single" w:sz="8" w:space="0" w:color="auto"/>
              <w:left w:val="nil"/>
              <w:bottom w:val="single" w:sz="8" w:space="0" w:color="auto"/>
              <w:right w:val="single" w:sz="8" w:space="0" w:color="000000"/>
            </w:tcBorders>
            <w:vAlign w:val="center"/>
            <w:hideMark/>
          </w:tcPr>
          <w:p w:rsidR="00CC4BD6" w:rsidRDefault="00CC4BD6">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CC4BD6" w:rsidRDefault="00CC4BD6">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CC4BD6" w:rsidRDefault="00CC4BD6">
            <w:pPr>
              <w:jc w:val="center"/>
              <w:rPr>
                <w:color w:val="000000"/>
                <w:sz w:val="24"/>
                <w:szCs w:val="24"/>
              </w:rPr>
            </w:pPr>
            <w:r>
              <w:rPr>
                <w:color w:val="000000"/>
                <w:sz w:val="24"/>
                <w:szCs w:val="24"/>
              </w:rPr>
              <w:t> </w:t>
            </w:r>
          </w:p>
        </w:tc>
        <w:tc>
          <w:tcPr>
            <w:tcW w:w="637" w:type="dxa"/>
            <w:tcBorders>
              <w:top w:val="nil"/>
              <w:left w:val="nil"/>
              <w:bottom w:val="single" w:sz="8" w:space="0" w:color="auto"/>
              <w:right w:val="single" w:sz="8" w:space="0" w:color="auto"/>
            </w:tcBorders>
            <w:vAlign w:val="center"/>
            <w:hideMark/>
          </w:tcPr>
          <w:p w:rsidR="00CC4BD6" w:rsidRDefault="00CC4BD6" w:rsidP="00CC4BD6">
            <w:pPr>
              <w:jc w:val="center"/>
              <w:rPr>
                <w:color w:val="000000"/>
                <w:sz w:val="24"/>
                <w:szCs w:val="24"/>
              </w:rPr>
            </w:pPr>
            <w:r>
              <w:rPr>
                <w:color w:val="000000"/>
                <w:sz w:val="24"/>
                <w:szCs w:val="24"/>
              </w:rPr>
              <w:t>2</w:t>
            </w:r>
          </w:p>
        </w:tc>
        <w:tc>
          <w:tcPr>
            <w:tcW w:w="723" w:type="dxa"/>
            <w:gridSpan w:val="2"/>
            <w:tcBorders>
              <w:top w:val="nil"/>
              <w:left w:val="nil"/>
              <w:bottom w:val="single" w:sz="8" w:space="0" w:color="auto"/>
              <w:right w:val="single" w:sz="8" w:space="0" w:color="auto"/>
            </w:tcBorders>
            <w:vAlign w:val="center"/>
            <w:hideMark/>
          </w:tcPr>
          <w:p w:rsidR="00CC4BD6" w:rsidRDefault="00CC4BD6">
            <w:pPr>
              <w:jc w:val="center"/>
              <w:rPr>
                <w:color w:val="000000"/>
                <w:sz w:val="24"/>
                <w:szCs w:val="24"/>
              </w:rPr>
            </w:pPr>
            <w:r>
              <w:rPr>
                <w:color w:val="000000"/>
                <w:sz w:val="24"/>
                <w:szCs w:val="24"/>
              </w:rPr>
              <w:t>8</w:t>
            </w:r>
          </w:p>
        </w:tc>
        <w:tc>
          <w:tcPr>
            <w:tcW w:w="780" w:type="dxa"/>
            <w:tcBorders>
              <w:top w:val="nil"/>
              <w:left w:val="nil"/>
              <w:bottom w:val="single" w:sz="8" w:space="0" w:color="auto"/>
              <w:right w:val="single" w:sz="8" w:space="0" w:color="auto"/>
            </w:tcBorders>
            <w:vAlign w:val="center"/>
            <w:hideMark/>
          </w:tcPr>
          <w:p w:rsidR="00CC4BD6" w:rsidRDefault="00CC4BD6" w:rsidP="00CC4BD6">
            <w:pPr>
              <w:jc w:val="center"/>
              <w:rPr>
                <w:b/>
                <w:bCs/>
                <w:color w:val="000000"/>
                <w:sz w:val="24"/>
                <w:szCs w:val="24"/>
              </w:rPr>
            </w:pPr>
            <w:r>
              <w:rPr>
                <w:b/>
                <w:bCs/>
                <w:color w:val="000000"/>
                <w:sz w:val="24"/>
                <w:szCs w:val="24"/>
              </w:rPr>
              <w:t>12</w:t>
            </w:r>
          </w:p>
        </w:tc>
      </w:tr>
      <w:tr w:rsidR="00CC4BD6" w:rsidTr="003E5D43">
        <w:trPr>
          <w:trHeight w:val="810"/>
        </w:trPr>
        <w:tc>
          <w:tcPr>
            <w:tcW w:w="5576" w:type="dxa"/>
            <w:vMerge/>
            <w:tcBorders>
              <w:top w:val="nil"/>
              <w:left w:val="single" w:sz="8" w:space="0" w:color="auto"/>
              <w:bottom w:val="single" w:sz="8" w:space="0" w:color="000000"/>
              <w:right w:val="single" w:sz="8" w:space="0" w:color="auto"/>
            </w:tcBorders>
            <w:vAlign w:val="center"/>
            <w:hideMark/>
          </w:tcPr>
          <w:p w:rsidR="00CC4BD6" w:rsidRDefault="00CC4BD6">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CC4BD6" w:rsidRDefault="00CC4BD6">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CC4BD6" w:rsidRDefault="00CC4BD6">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CC4BD6" w:rsidRDefault="00CC4BD6">
            <w:pPr>
              <w:jc w:val="center"/>
              <w:rPr>
                <w:i/>
                <w:iCs/>
                <w:color w:val="000000"/>
                <w:sz w:val="24"/>
                <w:szCs w:val="24"/>
              </w:rPr>
            </w:pPr>
            <w:r>
              <w:rPr>
                <w:i/>
                <w:iCs/>
                <w:color w:val="000000"/>
                <w:sz w:val="24"/>
                <w:szCs w:val="24"/>
              </w:rPr>
              <w:t> </w:t>
            </w:r>
          </w:p>
        </w:tc>
        <w:tc>
          <w:tcPr>
            <w:tcW w:w="637" w:type="dxa"/>
            <w:tcBorders>
              <w:top w:val="nil"/>
              <w:left w:val="nil"/>
              <w:bottom w:val="single" w:sz="8" w:space="0" w:color="auto"/>
              <w:right w:val="single" w:sz="8" w:space="0" w:color="auto"/>
            </w:tcBorders>
            <w:shd w:val="clear" w:color="auto" w:fill="F2F2F2"/>
            <w:vAlign w:val="center"/>
            <w:hideMark/>
          </w:tcPr>
          <w:p w:rsidR="00CC4BD6" w:rsidRDefault="00CC4BD6" w:rsidP="00CC4BD6">
            <w:pPr>
              <w:jc w:val="center"/>
              <w:rPr>
                <w:i/>
                <w:iCs/>
                <w:color w:val="000000"/>
                <w:sz w:val="24"/>
                <w:szCs w:val="24"/>
              </w:rPr>
            </w:pPr>
            <w:r>
              <w:rPr>
                <w:i/>
                <w:iCs/>
                <w:color w:val="000000"/>
                <w:sz w:val="24"/>
                <w:szCs w:val="24"/>
              </w:rPr>
              <w:t> 2</w:t>
            </w:r>
          </w:p>
        </w:tc>
        <w:tc>
          <w:tcPr>
            <w:tcW w:w="723" w:type="dxa"/>
            <w:gridSpan w:val="2"/>
            <w:tcBorders>
              <w:top w:val="nil"/>
              <w:left w:val="nil"/>
              <w:bottom w:val="single" w:sz="8" w:space="0" w:color="auto"/>
              <w:right w:val="single" w:sz="8" w:space="0" w:color="auto"/>
            </w:tcBorders>
            <w:shd w:val="clear" w:color="auto" w:fill="595959"/>
            <w:vAlign w:val="center"/>
            <w:hideMark/>
          </w:tcPr>
          <w:p w:rsidR="00CC4BD6" w:rsidRDefault="00CC4BD6">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CC4BD6" w:rsidRDefault="00CC4BD6">
            <w:pPr>
              <w:jc w:val="center"/>
              <w:rPr>
                <w:b/>
                <w:bCs/>
                <w:i/>
                <w:iCs/>
                <w:color w:val="000000"/>
                <w:sz w:val="24"/>
                <w:szCs w:val="24"/>
              </w:rPr>
            </w:pPr>
            <w:r>
              <w:rPr>
                <w:b/>
                <w:bCs/>
                <w:i/>
                <w:iCs/>
                <w:color w:val="000000"/>
                <w:sz w:val="24"/>
                <w:szCs w:val="24"/>
              </w:rPr>
              <w:t>2</w:t>
            </w:r>
          </w:p>
        </w:tc>
      </w:tr>
      <w:tr w:rsidR="003E5D43" w:rsidTr="003E5D43">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3E5D43" w:rsidRDefault="003E5D43">
            <w:pPr>
              <w:rPr>
                <w:color w:val="000000"/>
                <w:sz w:val="24"/>
                <w:szCs w:val="24"/>
              </w:rPr>
            </w:pPr>
            <w:r>
              <w:rPr>
                <w:color w:val="000000"/>
                <w:sz w:val="24"/>
                <w:szCs w:val="24"/>
              </w:rPr>
              <w:t>Тема 2. Диагностика индивидуально-психологических свойств</w:t>
            </w:r>
            <w:r>
              <w:rPr>
                <w:color w:val="000000"/>
                <w:sz w:val="24"/>
                <w:szCs w:val="24"/>
              </w:rPr>
              <w:br/>
            </w:r>
            <w:r>
              <w:rPr>
                <w:color w:val="000000"/>
                <w:sz w:val="24"/>
                <w:szCs w:val="24"/>
              </w:rPr>
              <w:lastRenderedPageBreak/>
              <w:br/>
            </w:r>
          </w:p>
        </w:tc>
        <w:tc>
          <w:tcPr>
            <w:tcW w:w="899" w:type="dxa"/>
            <w:gridSpan w:val="2"/>
            <w:tcBorders>
              <w:top w:val="single" w:sz="8" w:space="0" w:color="auto"/>
              <w:left w:val="nil"/>
              <w:bottom w:val="single" w:sz="8" w:space="0" w:color="auto"/>
              <w:right w:val="single" w:sz="8" w:space="0" w:color="000000"/>
            </w:tcBorders>
            <w:vAlign w:val="center"/>
            <w:hideMark/>
          </w:tcPr>
          <w:p w:rsidR="003E5D43" w:rsidRDefault="003E5D43">
            <w:pPr>
              <w:jc w:val="center"/>
              <w:rPr>
                <w:color w:val="000000"/>
              </w:rPr>
            </w:pPr>
            <w:r>
              <w:rPr>
                <w:color w:val="000000"/>
              </w:rPr>
              <w:lastRenderedPageBreak/>
              <w:t>Всего часов</w:t>
            </w:r>
          </w:p>
        </w:tc>
        <w:tc>
          <w:tcPr>
            <w:tcW w:w="680" w:type="dxa"/>
            <w:tcBorders>
              <w:top w:val="nil"/>
              <w:left w:val="nil"/>
              <w:bottom w:val="single" w:sz="8" w:space="0" w:color="auto"/>
              <w:right w:val="single" w:sz="8" w:space="0" w:color="auto"/>
            </w:tcBorders>
            <w:vAlign w:val="center"/>
            <w:hideMark/>
          </w:tcPr>
          <w:p w:rsidR="003E5D43" w:rsidRDefault="003E5D43">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3E5D43" w:rsidRDefault="003E5D43">
            <w:pPr>
              <w:jc w:val="center"/>
              <w:rPr>
                <w:color w:val="000000"/>
                <w:sz w:val="24"/>
                <w:szCs w:val="24"/>
              </w:rPr>
            </w:pPr>
            <w:r>
              <w:rPr>
                <w:color w:val="000000"/>
                <w:sz w:val="24"/>
                <w:szCs w:val="24"/>
              </w:rPr>
              <w:t> </w:t>
            </w:r>
          </w:p>
        </w:tc>
        <w:tc>
          <w:tcPr>
            <w:tcW w:w="637" w:type="dxa"/>
            <w:tcBorders>
              <w:top w:val="nil"/>
              <w:left w:val="nil"/>
              <w:bottom w:val="single" w:sz="8" w:space="0" w:color="auto"/>
              <w:right w:val="single" w:sz="8" w:space="0" w:color="auto"/>
            </w:tcBorders>
            <w:vAlign w:val="center"/>
            <w:hideMark/>
          </w:tcPr>
          <w:p w:rsidR="003E5D43" w:rsidRDefault="00CC4BD6">
            <w:pPr>
              <w:jc w:val="center"/>
              <w:rPr>
                <w:color w:val="000000"/>
                <w:sz w:val="24"/>
                <w:szCs w:val="24"/>
              </w:rPr>
            </w:pPr>
            <w:r>
              <w:rPr>
                <w:color w:val="000000"/>
                <w:sz w:val="24"/>
                <w:szCs w:val="24"/>
              </w:rPr>
              <w:t>2</w:t>
            </w:r>
          </w:p>
        </w:tc>
        <w:tc>
          <w:tcPr>
            <w:tcW w:w="723" w:type="dxa"/>
            <w:gridSpan w:val="2"/>
            <w:tcBorders>
              <w:top w:val="nil"/>
              <w:left w:val="nil"/>
              <w:bottom w:val="single" w:sz="8" w:space="0" w:color="auto"/>
              <w:right w:val="single" w:sz="8" w:space="0" w:color="auto"/>
            </w:tcBorders>
            <w:vAlign w:val="center"/>
            <w:hideMark/>
          </w:tcPr>
          <w:p w:rsidR="003E5D43" w:rsidRDefault="003E5D43">
            <w:pPr>
              <w:jc w:val="center"/>
              <w:rPr>
                <w:color w:val="000000"/>
                <w:sz w:val="24"/>
                <w:szCs w:val="24"/>
              </w:rPr>
            </w:pPr>
            <w:r>
              <w:rPr>
                <w:color w:val="000000"/>
                <w:sz w:val="24"/>
                <w:szCs w:val="24"/>
              </w:rPr>
              <w:t>8</w:t>
            </w:r>
          </w:p>
        </w:tc>
        <w:tc>
          <w:tcPr>
            <w:tcW w:w="780" w:type="dxa"/>
            <w:tcBorders>
              <w:top w:val="nil"/>
              <w:left w:val="nil"/>
              <w:bottom w:val="single" w:sz="8" w:space="0" w:color="auto"/>
              <w:right w:val="single" w:sz="8" w:space="0" w:color="auto"/>
            </w:tcBorders>
            <w:vAlign w:val="center"/>
            <w:hideMark/>
          </w:tcPr>
          <w:p w:rsidR="003E5D43" w:rsidRDefault="00CC4BD6">
            <w:pPr>
              <w:jc w:val="center"/>
              <w:rPr>
                <w:b/>
                <w:bCs/>
                <w:color w:val="000000"/>
                <w:sz w:val="24"/>
                <w:szCs w:val="24"/>
              </w:rPr>
            </w:pPr>
            <w:r>
              <w:rPr>
                <w:b/>
                <w:bCs/>
                <w:color w:val="000000"/>
                <w:sz w:val="24"/>
                <w:szCs w:val="24"/>
              </w:rPr>
              <w:t>10</w:t>
            </w:r>
          </w:p>
        </w:tc>
      </w:tr>
      <w:tr w:rsidR="003E5D43" w:rsidTr="003E5D43">
        <w:trPr>
          <w:trHeight w:val="810"/>
        </w:trPr>
        <w:tc>
          <w:tcPr>
            <w:tcW w:w="5576" w:type="dxa"/>
            <w:vMerge/>
            <w:tcBorders>
              <w:top w:val="nil"/>
              <w:left w:val="single" w:sz="8" w:space="0" w:color="auto"/>
              <w:bottom w:val="single" w:sz="8" w:space="0" w:color="000000"/>
              <w:right w:val="single" w:sz="8" w:space="0" w:color="auto"/>
            </w:tcBorders>
            <w:vAlign w:val="center"/>
            <w:hideMark/>
          </w:tcPr>
          <w:p w:rsidR="003E5D43" w:rsidRDefault="003E5D43">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3E5D43" w:rsidRDefault="003E5D43">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3E5D43" w:rsidRDefault="003E5D43">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3E5D43" w:rsidRDefault="003E5D43">
            <w:pPr>
              <w:jc w:val="center"/>
              <w:rPr>
                <w:i/>
                <w:iCs/>
                <w:color w:val="000000"/>
                <w:sz w:val="24"/>
                <w:szCs w:val="24"/>
              </w:rPr>
            </w:pPr>
            <w:r>
              <w:rPr>
                <w:i/>
                <w:iCs/>
                <w:color w:val="000000"/>
                <w:sz w:val="24"/>
                <w:szCs w:val="24"/>
              </w:rPr>
              <w:t> </w:t>
            </w:r>
          </w:p>
        </w:tc>
        <w:tc>
          <w:tcPr>
            <w:tcW w:w="637" w:type="dxa"/>
            <w:tcBorders>
              <w:top w:val="nil"/>
              <w:left w:val="nil"/>
              <w:bottom w:val="single" w:sz="8" w:space="0" w:color="auto"/>
              <w:right w:val="single" w:sz="8" w:space="0" w:color="auto"/>
            </w:tcBorders>
            <w:shd w:val="clear" w:color="auto" w:fill="F2F2F2"/>
            <w:vAlign w:val="center"/>
            <w:hideMark/>
          </w:tcPr>
          <w:p w:rsidR="003E5D43" w:rsidRDefault="003E5D43">
            <w:pPr>
              <w:jc w:val="center"/>
              <w:rPr>
                <w:i/>
                <w:iCs/>
                <w:color w:val="000000"/>
                <w:sz w:val="24"/>
                <w:szCs w:val="24"/>
              </w:rPr>
            </w:pPr>
          </w:p>
        </w:tc>
        <w:tc>
          <w:tcPr>
            <w:tcW w:w="723" w:type="dxa"/>
            <w:gridSpan w:val="2"/>
            <w:tcBorders>
              <w:top w:val="nil"/>
              <w:left w:val="nil"/>
              <w:bottom w:val="single" w:sz="8" w:space="0" w:color="auto"/>
              <w:right w:val="single" w:sz="8" w:space="0" w:color="auto"/>
            </w:tcBorders>
            <w:shd w:val="clear" w:color="auto" w:fill="595959"/>
            <w:vAlign w:val="center"/>
            <w:hideMark/>
          </w:tcPr>
          <w:p w:rsidR="003E5D43" w:rsidRDefault="003E5D43">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3E5D43" w:rsidRDefault="003E5D43">
            <w:pPr>
              <w:jc w:val="center"/>
              <w:rPr>
                <w:b/>
                <w:bCs/>
                <w:i/>
                <w:iCs/>
                <w:color w:val="000000"/>
                <w:sz w:val="24"/>
                <w:szCs w:val="24"/>
              </w:rPr>
            </w:pPr>
            <w:r>
              <w:rPr>
                <w:b/>
                <w:bCs/>
                <w:i/>
                <w:iCs/>
                <w:color w:val="000000"/>
                <w:sz w:val="24"/>
                <w:szCs w:val="24"/>
              </w:rPr>
              <w:t>0</w:t>
            </w:r>
          </w:p>
        </w:tc>
      </w:tr>
      <w:tr w:rsidR="00C84874" w:rsidTr="003E5D43">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C84874" w:rsidRDefault="00C84874">
            <w:pPr>
              <w:rPr>
                <w:color w:val="000000"/>
                <w:sz w:val="24"/>
                <w:szCs w:val="24"/>
              </w:rPr>
            </w:pPr>
            <w:r>
              <w:rPr>
                <w:color w:val="000000"/>
                <w:sz w:val="24"/>
                <w:szCs w:val="24"/>
              </w:rPr>
              <w:t xml:space="preserve">Тема 3. Диагностика ЭВС </w:t>
            </w:r>
            <w:r>
              <w:rPr>
                <w:color w:val="000000"/>
                <w:sz w:val="24"/>
                <w:szCs w:val="24"/>
              </w:rPr>
              <w:br/>
            </w:r>
          </w:p>
        </w:tc>
        <w:tc>
          <w:tcPr>
            <w:tcW w:w="899" w:type="dxa"/>
            <w:gridSpan w:val="2"/>
            <w:tcBorders>
              <w:top w:val="single" w:sz="8" w:space="0" w:color="auto"/>
              <w:left w:val="nil"/>
              <w:bottom w:val="single" w:sz="8" w:space="0" w:color="auto"/>
              <w:right w:val="single" w:sz="8" w:space="0" w:color="000000"/>
            </w:tcBorders>
            <w:vAlign w:val="center"/>
            <w:hideMark/>
          </w:tcPr>
          <w:p w:rsidR="00C84874" w:rsidRDefault="00C84874">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C84874" w:rsidRDefault="00C84874">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C84874" w:rsidRDefault="00C84874">
            <w:pPr>
              <w:jc w:val="center"/>
              <w:rPr>
                <w:color w:val="000000"/>
                <w:sz w:val="24"/>
                <w:szCs w:val="24"/>
              </w:rPr>
            </w:pPr>
          </w:p>
        </w:tc>
        <w:tc>
          <w:tcPr>
            <w:tcW w:w="637" w:type="dxa"/>
            <w:tcBorders>
              <w:top w:val="nil"/>
              <w:left w:val="nil"/>
              <w:bottom w:val="single" w:sz="8" w:space="0" w:color="auto"/>
              <w:right w:val="single" w:sz="8" w:space="0" w:color="auto"/>
            </w:tcBorders>
            <w:vAlign w:val="center"/>
            <w:hideMark/>
          </w:tcPr>
          <w:p w:rsidR="00C84874" w:rsidRDefault="00C84874" w:rsidP="00CC4BD6">
            <w:pPr>
              <w:jc w:val="center"/>
              <w:rPr>
                <w:color w:val="000000"/>
                <w:sz w:val="24"/>
                <w:szCs w:val="24"/>
              </w:rPr>
            </w:pPr>
            <w:r>
              <w:rPr>
                <w:color w:val="000000"/>
                <w:sz w:val="24"/>
                <w:szCs w:val="24"/>
              </w:rPr>
              <w:t> </w:t>
            </w:r>
          </w:p>
        </w:tc>
        <w:tc>
          <w:tcPr>
            <w:tcW w:w="723" w:type="dxa"/>
            <w:gridSpan w:val="2"/>
            <w:tcBorders>
              <w:top w:val="nil"/>
              <w:left w:val="nil"/>
              <w:bottom w:val="single" w:sz="8" w:space="0" w:color="auto"/>
              <w:right w:val="single" w:sz="8" w:space="0" w:color="auto"/>
            </w:tcBorders>
            <w:vAlign w:val="center"/>
            <w:hideMark/>
          </w:tcPr>
          <w:p w:rsidR="00C84874" w:rsidRDefault="00C84874">
            <w:pPr>
              <w:jc w:val="center"/>
              <w:rPr>
                <w:color w:val="000000"/>
                <w:sz w:val="24"/>
                <w:szCs w:val="24"/>
              </w:rPr>
            </w:pPr>
            <w:r>
              <w:rPr>
                <w:color w:val="000000"/>
                <w:sz w:val="24"/>
                <w:szCs w:val="24"/>
              </w:rPr>
              <w:t>8</w:t>
            </w:r>
          </w:p>
        </w:tc>
        <w:tc>
          <w:tcPr>
            <w:tcW w:w="780" w:type="dxa"/>
            <w:tcBorders>
              <w:top w:val="nil"/>
              <w:left w:val="nil"/>
              <w:bottom w:val="single" w:sz="8" w:space="0" w:color="auto"/>
              <w:right w:val="single" w:sz="8" w:space="0" w:color="auto"/>
            </w:tcBorders>
            <w:vAlign w:val="center"/>
            <w:hideMark/>
          </w:tcPr>
          <w:p w:rsidR="00C84874" w:rsidRDefault="00D10F90">
            <w:pPr>
              <w:jc w:val="center"/>
              <w:rPr>
                <w:b/>
                <w:bCs/>
                <w:color w:val="000000"/>
                <w:sz w:val="24"/>
                <w:szCs w:val="24"/>
              </w:rPr>
            </w:pPr>
            <w:r>
              <w:rPr>
                <w:b/>
                <w:bCs/>
                <w:color w:val="000000"/>
                <w:sz w:val="24"/>
                <w:szCs w:val="24"/>
              </w:rPr>
              <w:t>8</w:t>
            </w:r>
          </w:p>
        </w:tc>
      </w:tr>
      <w:tr w:rsidR="00C84874" w:rsidTr="003E5D43">
        <w:trPr>
          <w:trHeight w:val="810"/>
        </w:trPr>
        <w:tc>
          <w:tcPr>
            <w:tcW w:w="5576" w:type="dxa"/>
            <w:vMerge/>
            <w:tcBorders>
              <w:top w:val="nil"/>
              <w:left w:val="single" w:sz="8" w:space="0" w:color="auto"/>
              <w:bottom w:val="single" w:sz="8" w:space="0" w:color="000000"/>
              <w:right w:val="single" w:sz="8" w:space="0" w:color="auto"/>
            </w:tcBorders>
            <w:vAlign w:val="center"/>
            <w:hideMark/>
          </w:tcPr>
          <w:p w:rsidR="00C84874" w:rsidRDefault="00C84874">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C84874" w:rsidRDefault="00C84874">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C84874" w:rsidRDefault="00C84874">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C84874" w:rsidRDefault="00C84874">
            <w:pPr>
              <w:jc w:val="center"/>
              <w:rPr>
                <w:i/>
                <w:iCs/>
                <w:color w:val="000000"/>
                <w:sz w:val="24"/>
                <w:szCs w:val="24"/>
              </w:rPr>
            </w:pPr>
          </w:p>
        </w:tc>
        <w:tc>
          <w:tcPr>
            <w:tcW w:w="637" w:type="dxa"/>
            <w:tcBorders>
              <w:top w:val="nil"/>
              <w:left w:val="nil"/>
              <w:bottom w:val="single" w:sz="8" w:space="0" w:color="auto"/>
              <w:right w:val="single" w:sz="8" w:space="0" w:color="auto"/>
            </w:tcBorders>
            <w:shd w:val="clear" w:color="auto" w:fill="F2F2F2"/>
            <w:vAlign w:val="center"/>
            <w:hideMark/>
          </w:tcPr>
          <w:p w:rsidR="00C84874" w:rsidRDefault="00C84874">
            <w:pPr>
              <w:jc w:val="center"/>
              <w:rPr>
                <w:i/>
                <w:iCs/>
                <w:color w:val="000000"/>
                <w:sz w:val="24"/>
                <w:szCs w:val="24"/>
              </w:rPr>
            </w:pPr>
            <w:r>
              <w:rPr>
                <w:i/>
                <w:iCs/>
                <w:color w:val="000000"/>
                <w:sz w:val="24"/>
                <w:szCs w:val="24"/>
              </w:rPr>
              <w:t> </w:t>
            </w:r>
          </w:p>
        </w:tc>
        <w:tc>
          <w:tcPr>
            <w:tcW w:w="723" w:type="dxa"/>
            <w:gridSpan w:val="2"/>
            <w:tcBorders>
              <w:top w:val="nil"/>
              <w:left w:val="nil"/>
              <w:bottom w:val="single" w:sz="8" w:space="0" w:color="auto"/>
              <w:right w:val="single" w:sz="8" w:space="0" w:color="auto"/>
            </w:tcBorders>
            <w:shd w:val="clear" w:color="auto" w:fill="595959"/>
            <w:vAlign w:val="center"/>
            <w:hideMark/>
          </w:tcPr>
          <w:p w:rsidR="00C84874" w:rsidRDefault="00C84874">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C84874" w:rsidRDefault="00CC4BD6">
            <w:pPr>
              <w:jc w:val="center"/>
              <w:rPr>
                <w:b/>
                <w:bCs/>
                <w:i/>
                <w:iCs/>
                <w:color w:val="000000"/>
                <w:sz w:val="24"/>
                <w:szCs w:val="24"/>
              </w:rPr>
            </w:pPr>
            <w:r>
              <w:rPr>
                <w:b/>
                <w:bCs/>
                <w:i/>
                <w:iCs/>
                <w:color w:val="000000"/>
                <w:sz w:val="24"/>
                <w:szCs w:val="24"/>
              </w:rPr>
              <w:t>0</w:t>
            </w:r>
          </w:p>
        </w:tc>
      </w:tr>
      <w:tr w:rsidR="003E5D43" w:rsidTr="003E5D43">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3E5D43" w:rsidRDefault="003E5D43">
            <w:pPr>
              <w:rPr>
                <w:color w:val="000000"/>
                <w:sz w:val="24"/>
                <w:szCs w:val="24"/>
              </w:rPr>
            </w:pPr>
            <w:r>
              <w:rPr>
                <w:color w:val="000000"/>
                <w:sz w:val="24"/>
                <w:szCs w:val="24"/>
              </w:rPr>
              <w:t xml:space="preserve">Тема 4. Диагностика мотивационной сферы </w:t>
            </w:r>
            <w:r>
              <w:rPr>
                <w:color w:val="000000"/>
                <w:sz w:val="24"/>
                <w:szCs w:val="24"/>
              </w:rPr>
              <w:br/>
            </w:r>
          </w:p>
        </w:tc>
        <w:tc>
          <w:tcPr>
            <w:tcW w:w="899" w:type="dxa"/>
            <w:gridSpan w:val="2"/>
            <w:tcBorders>
              <w:top w:val="single" w:sz="8" w:space="0" w:color="auto"/>
              <w:left w:val="nil"/>
              <w:bottom w:val="single" w:sz="8" w:space="0" w:color="auto"/>
              <w:right w:val="single" w:sz="8" w:space="0" w:color="000000"/>
            </w:tcBorders>
            <w:vAlign w:val="center"/>
            <w:hideMark/>
          </w:tcPr>
          <w:p w:rsidR="003E5D43" w:rsidRDefault="003E5D43">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3E5D43" w:rsidRDefault="003E5D43">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3E5D43" w:rsidRDefault="003E5D43">
            <w:pPr>
              <w:jc w:val="center"/>
              <w:rPr>
                <w:color w:val="000000"/>
                <w:sz w:val="24"/>
                <w:szCs w:val="24"/>
              </w:rPr>
            </w:pPr>
          </w:p>
        </w:tc>
        <w:tc>
          <w:tcPr>
            <w:tcW w:w="637" w:type="dxa"/>
            <w:tcBorders>
              <w:top w:val="nil"/>
              <w:left w:val="nil"/>
              <w:bottom w:val="single" w:sz="8" w:space="0" w:color="auto"/>
              <w:right w:val="single" w:sz="8" w:space="0" w:color="auto"/>
            </w:tcBorders>
            <w:vAlign w:val="center"/>
            <w:hideMark/>
          </w:tcPr>
          <w:p w:rsidR="003E5D43" w:rsidRDefault="003E5D43">
            <w:pPr>
              <w:jc w:val="center"/>
              <w:rPr>
                <w:color w:val="000000"/>
                <w:sz w:val="24"/>
                <w:szCs w:val="24"/>
              </w:rPr>
            </w:pPr>
          </w:p>
        </w:tc>
        <w:tc>
          <w:tcPr>
            <w:tcW w:w="723" w:type="dxa"/>
            <w:gridSpan w:val="2"/>
            <w:tcBorders>
              <w:top w:val="nil"/>
              <w:left w:val="nil"/>
              <w:bottom w:val="single" w:sz="8" w:space="0" w:color="auto"/>
              <w:right w:val="single" w:sz="8" w:space="0" w:color="auto"/>
            </w:tcBorders>
            <w:vAlign w:val="center"/>
            <w:hideMark/>
          </w:tcPr>
          <w:p w:rsidR="003E5D43" w:rsidRDefault="003E5D43">
            <w:pPr>
              <w:jc w:val="center"/>
              <w:rPr>
                <w:color w:val="000000"/>
                <w:sz w:val="24"/>
                <w:szCs w:val="24"/>
              </w:rPr>
            </w:pPr>
            <w:r>
              <w:rPr>
                <w:color w:val="000000"/>
                <w:sz w:val="24"/>
                <w:szCs w:val="24"/>
              </w:rPr>
              <w:t>9</w:t>
            </w:r>
          </w:p>
        </w:tc>
        <w:tc>
          <w:tcPr>
            <w:tcW w:w="780" w:type="dxa"/>
            <w:tcBorders>
              <w:top w:val="nil"/>
              <w:left w:val="nil"/>
              <w:bottom w:val="single" w:sz="8" w:space="0" w:color="auto"/>
              <w:right w:val="single" w:sz="8" w:space="0" w:color="auto"/>
            </w:tcBorders>
            <w:vAlign w:val="center"/>
            <w:hideMark/>
          </w:tcPr>
          <w:p w:rsidR="003E5D43" w:rsidRDefault="00CC4BD6">
            <w:pPr>
              <w:jc w:val="center"/>
              <w:rPr>
                <w:b/>
                <w:bCs/>
                <w:color w:val="000000"/>
                <w:sz w:val="24"/>
                <w:szCs w:val="24"/>
              </w:rPr>
            </w:pPr>
            <w:r>
              <w:rPr>
                <w:b/>
                <w:bCs/>
                <w:color w:val="000000"/>
                <w:sz w:val="24"/>
                <w:szCs w:val="24"/>
              </w:rPr>
              <w:t>9</w:t>
            </w:r>
          </w:p>
        </w:tc>
      </w:tr>
      <w:tr w:rsidR="003E5D43" w:rsidTr="003E5D43">
        <w:trPr>
          <w:trHeight w:val="810"/>
        </w:trPr>
        <w:tc>
          <w:tcPr>
            <w:tcW w:w="5576" w:type="dxa"/>
            <w:vMerge/>
            <w:tcBorders>
              <w:top w:val="nil"/>
              <w:left w:val="single" w:sz="8" w:space="0" w:color="auto"/>
              <w:bottom w:val="single" w:sz="8" w:space="0" w:color="000000"/>
              <w:right w:val="single" w:sz="8" w:space="0" w:color="auto"/>
            </w:tcBorders>
            <w:vAlign w:val="center"/>
            <w:hideMark/>
          </w:tcPr>
          <w:p w:rsidR="003E5D43" w:rsidRDefault="003E5D43">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3E5D43" w:rsidRDefault="003E5D43">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3E5D43" w:rsidRDefault="003E5D43">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3E5D43" w:rsidRDefault="003E5D43">
            <w:pPr>
              <w:jc w:val="center"/>
              <w:rPr>
                <w:i/>
                <w:iCs/>
                <w:color w:val="000000"/>
                <w:sz w:val="24"/>
                <w:szCs w:val="24"/>
              </w:rPr>
            </w:pPr>
          </w:p>
        </w:tc>
        <w:tc>
          <w:tcPr>
            <w:tcW w:w="637" w:type="dxa"/>
            <w:tcBorders>
              <w:top w:val="nil"/>
              <w:left w:val="nil"/>
              <w:bottom w:val="single" w:sz="8" w:space="0" w:color="auto"/>
              <w:right w:val="single" w:sz="8" w:space="0" w:color="auto"/>
            </w:tcBorders>
            <w:shd w:val="clear" w:color="auto" w:fill="F2F2F2"/>
            <w:vAlign w:val="center"/>
            <w:hideMark/>
          </w:tcPr>
          <w:p w:rsidR="003E5D43" w:rsidRDefault="003E5D43">
            <w:pPr>
              <w:jc w:val="center"/>
              <w:rPr>
                <w:i/>
                <w:iCs/>
                <w:color w:val="000000"/>
                <w:sz w:val="24"/>
                <w:szCs w:val="24"/>
              </w:rPr>
            </w:pPr>
          </w:p>
        </w:tc>
        <w:tc>
          <w:tcPr>
            <w:tcW w:w="723" w:type="dxa"/>
            <w:gridSpan w:val="2"/>
            <w:tcBorders>
              <w:top w:val="nil"/>
              <w:left w:val="nil"/>
              <w:bottom w:val="single" w:sz="8" w:space="0" w:color="auto"/>
              <w:right w:val="single" w:sz="8" w:space="0" w:color="auto"/>
            </w:tcBorders>
            <w:shd w:val="clear" w:color="auto" w:fill="595959"/>
            <w:vAlign w:val="center"/>
            <w:hideMark/>
          </w:tcPr>
          <w:p w:rsidR="003E5D43" w:rsidRDefault="003E5D43">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3E5D43" w:rsidRDefault="00CC4BD6">
            <w:pPr>
              <w:jc w:val="center"/>
              <w:rPr>
                <w:b/>
                <w:bCs/>
                <w:i/>
                <w:iCs/>
                <w:color w:val="000000"/>
                <w:sz w:val="24"/>
                <w:szCs w:val="24"/>
              </w:rPr>
            </w:pPr>
            <w:r>
              <w:rPr>
                <w:b/>
                <w:bCs/>
                <w:i/>
                <w:iCs/>
                <w:color w:val="000000"/>
                <w:sz w:val="24"/>
                <w:szCs w:val="24"/>
              </w:rPr>
              <w:t>0</w:t>
            </w:r>
          </w:p>
        </w:tc>
      </w:tr>
      <w:tr w:rsidR="003E5D43" w:rsidTr="003E5D43">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3E5D43" w:rsidRDefault="003E5D43">
            <w:pPr>
              <w:rPr>
                <w:color w:val="000000"/>
                <w:sz w:val="24"/>
                <w:szCs w:val="24"/>
              </w:rPr>
            </w:pPr>
            <w:r>
              <w:rPr>
                <w:color w:val="000000"/>
                <w:sz w:val="24"/>
                <w:szCs w:val="24"/>
              </w:rPr>
              <w:t xml:space="preserve">Тема 5. Диагностика личности и личностных особенностей </w:t>
            </w:r>
            <w:r>
              <w:rPr>
                <w:color w:val="000000"/>
                <w:sz w:val="24"/>
                <w:szCs w:val="24"/>
              </w:rPr>
              <w:br/>
            </w:r>
          </w:p>
        </w:tc>
        <w:tc>
          <w:tcPr>
            <w:tcW w:w="899" w:type="dxa"/>
            <w:gridSpan w:val="2"/>
            <w:tcBorders>
              <w:top w:val="single" w:sz="8" w:space="0" w:color="auto"/>
              <w:left w:val="nil"/>
              <w:bottom w:val="single" w:sz="8" w:space="0" w:color="auto"/>
              <w:right w:val="single" w:sz="8" w:space="0" w:color="000000"/>
            </w:tcBorders>
            <w:vAlign w:val="center"/>
            <w:hideMark/>
          </w:tcPr>
          <w:p w:rsidR="003E5D43" w:rsidRDefault="003E5D43">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3E5D43" w:rsidRDefault="0059292E">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3E5D43" w:rsidRDefault="003E5D43">
            <w:pPr>
              <w:jc w:val="center"/>
              <w:rPr>
                <w:color w:val="000000"/>
                <w:sz w:val="24"/>
                <w:szCs w:val="24"/>
              </w:rPr>
            </w:pPr>
          </w:p>
        </w:tc>
        <w:tc>
          <w:tcPr>
            <w:tcW w:w="637" w:type="dxa"/>
            <w:tcBorders>
              <w:top w:val="nil"/>
              <w:left w:val="nil"/>
              <w:bottom w:val="single" w:sz="8" w:space="0" w:color="auto"/>
              <w:right w:val="single" w:sz="8" w:space="0" w:color="auto"/>
            </w:tcBorders>
            <w:vAlign w:val="center"/>
            <w:hideMark/>
          </w:tcPr>
          <w:p w:rsidR="003E5D43" w:rsidRDefault="003E5D43">
            <w:pPr>
              <w:jc w:val="center"/>
              <w:rPr>
                <w:color w:val="000000"/>
                <w:sz w:val="24"/>
                <w:szCs w:val="24"/>
              </w:rPr>
            </w:pPr>
          </w:p>
        </w:tc>
        <w:tc>
          <w:tcPr>
            <w:tcW w:w="723" w:type="dxa"/>
            <w:gridSpan w:val="2"/>
            <w:tcBorders>
              <w:top w:val="nil"/>
              <w:left w:val="nil"/>
              <w:bottom w:val="single" w:sz="8" w:space="0" w:color="auto"/>
              <w:right w:val="single" w:sz="8" w:space="0" w:color="auto"/>
            </w:tcBorders>
            <w:vAlign w:val="center"/>
            <w:hideMark/>
          </w:tcPr>
          <w:p w:rsidR="003E5D43" w:rsidRDefault="003E5D43">
            <w:pPr>
              <w:jc w:val="center"/>
              <w:rPr>
                <w:color w:val="000000"/>
                <w:sz w:val="24"/>
                <w:szCs w:val="24"/>
              </w:rPr>
            </w:pPr>
            <w:r>
              <w:rPr>
                <w:color w:val="000000"/>
                <w:sz w:val="24"/>
                <w:szCs w:val="24"/>
              </w:rPr>
              <w:t>9</w:t>
            </w:r>
          </w:p>
        </w:tc>
        <w:tc>
          <w:tcPr>
            <w:tcW w:w="780" w:type="dxa"/>
            <w:tcBorders>
              <w:top w:val="nil"/>
              <w:left w:val="nil"/>
              <w:bottom w:val="single" w:sz="8" w:space="0" w:color="auto"/>
              <w:right w:val="single" w:sz="8" w:space="0" w:color="auto"/>
            </w:tcBorders>
            <w:vAlign w:val="center"/>
            <w:hideMark/>
          </w:tcPr>
          <w:p w:rsidR="003E5D43" w:rsidRDefault="0059292E" w:rsidP="00CC4BD6">
            <w:pPr>
              <w:jc w:val="center"/>
              <w:rPr>
                <w:b/>
                <w:bCs/>
                <w:color w:val="000000"/>
                <w:sz w:val="24"/>
                <w:szCs w:val="24"/>
              </w:rPr>
            </w:pPr>
            <w:r>
              <w:rPr>
                <w:b/>
                <w:bCs/>
                <w:color w:val="000000"/>
                <w:sz w:val="24"/>
                <w:szCs w:val="24"/>
              </w:rPr>
              <w:t>1</w:t>
            </w:r>
            <w:r w:rsidR="00CC4BD6">
              <w:rPr>
                <w:b/>
                <w:bCs/>
                <w:color w:val="000000"/>
                <w:sz w:val="24"/>
                <w:szCs w:val="24"/>
              </w:rPr>
              <w:t>1</w:t>
            </w:r>
          </w:p>
        </w:tc>
      </w:tr>
      <w:tr w:rsidR="003E5D43" w:rsidTr="003E5D43">
        <w:trPr>
          <w:trHeight w:val="810"/>
        </w:trPr>
        <w:tc>
          <w:tcPr>
            <w:tcW w:w="5576" w:type="dxa"/>
            <w:vMerge/>
            <w:tcBorders>
              <w:top w:val="nil"/>
              <w:left w:val="single" w:sz="8" w:space="0" w:color="auto"/>
              <w:bottom w:val="single" w:sz="8" w:space="0" w:color="000000"/>
              <w:right w:val="single" w:sz="8" w:space="0" w:color="auto"/>
            </w:tcBorders>
            <w:vAlign w:val="center"/>
            <w:hideMark/>
          </w:tcPr>
          <w:p w:rsidR="003E5D43" w:rsidRDefault="003E5D43">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3E5D43" w:rsidRDefault="003E5D43">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3E5D43" w:rsidRDefault="0059292E">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auto" w:fill="F2F2F2"/>
            <w:vAlign w:val="center"/>
            <w:hideMark/>
          </w:tcPr>
          <w:p w:rsidR="003E5D43" w:rsidRDefault="003E5D43">
            <w:pPr>
              <w:jc w:val="center"/>
              <w:rPr>
                <w:i/>
                <w:iCs/>
                <w:color w:val="000000"/>
                <w:sz w:val="24"/>
                <w:szCs w:val="24"/>
              </w:rPr>
            </w:pPr>
            <w:r>
              <w:rPr>
                <w:i/>
                <w:iCs/>
                <w:color w:val="000000"/>
                <w:sz w:val="24"/>
                <w:szCs w:val="24"/>
              </w:rPr>
              <w:t> </w:t>
            </w:r>
          </w:p>
        </w:tc>
        <w:tc>
          <w:tcPr>
            <w:tcW w:w="637" w:type="dxa"/>
            <w:tcBorders>
              <w:top w:val="nil"/>
              <w:left w:val="nil"/>
              <w:bottom w:val="single" w:sz="8" w:space="0" w:color="auto"/>
              <w:right w:val="single" w:sz="8" w:space="0" w:color="auto"/>
            </w:tcBorders>
            <w:shd w:val="clear" w:color="auto" w:fill="F2F2F2"/>
            <w:vAlign w:val="center"/>
            <w:hideMark/>
          </w:tcPr>
          <w:p w:rsidR="003E5D43" w:rsidRDefault="003E5D43">
            <w:pPr>
              <w:jc w:val="center"/>
              <w:rPr>
                <w:i/>
                <w:iCs/>
                <w:color w:val="000000"/>
                <w:sz w:val="24"/>
                <w:szCs w:val="24"/>
              </w:rPr>
            </w:pPr>
            <w:r>
              <w:rPr>
                <w:i/>
                <w:iCs/>
                <w:color w:val="000000"/>
                <w:sz w:val="24"/>
                <w:szCs w:val="24"/>
              </w:rPr>
              <w:t> </w:t>
            </w:r>
          </w:p>
        </w:tc>
        <w:tc>
          <w:tcPr>
            <w:tcW w:w="723" w:type="dxa"/>
            <w:gridSpan w:val="2"/>
            <w:tcBorders>
              <w:top w:val="nil"/>
              <w:left w:val="nil"/>
              <w:bottom w:val="single" w:sz="8" w:space="0" w:color="auto"/>
              <w:right w:val="single" w:sz="8" w:space="0" w:color="auto"/>
            </w:tcBorders>
            <w:shd w:val="clear" w:color="auto" w:fill="595959"/>
            <w:vAlign w:val="center"/>
            <w:hideMark/>
          </w:tcPr>
          <w:p w:rsidR="003E5D43" w:rsidRDefault="003E5D43">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3E5D43" w:rsidRDefault="0059292E">
            <w:pPr>
              <w:jc w:val="center"/>
              <w:rPr>
                <w:b/>
                <w:bCs/>
                <w:i/>
                <w:iCs/>
                <w:color w:val="000000"/>
                <w:sz w:val="24"/>
                <w:szCs w:val="24"/>
              </w:rPr>
            </w:pPr>
            <w:r>
              <w:rPr>
                <w:b/>
                <w:bCs/>
                <w:i/>
                <w:iCs/>
                <w:color w:val="000000"/>
                <w:sz w:val="24"/>
                <w:szCs w:val="24"/>
              </w:rPr>
              <w:t>2</w:t>
            </w:r>
          </w:p>
        </w:tc>
      </w:tr>
      <w:tr w:rsidR="003E5D43" w:rsidTr="003E5D43">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3E5D43" w:rsidRDefault="003E5D43">
            <w:pPr>
              <w:rPr>
                <w:color w:val="000000"/>
                <w:sz w:val="24"/>
                <w:szCs w:val="24"/>
              </w:rPr>
            </w:pPr>
            <w:r>
              <w:rPr>
                <w:color w:val="000000"/>
                <w:sz w:val="24"/>
                <w:szCs w:val="24"/>
              </w:rPr>
              <w:t xml:space="preserve">Тема 6. Диагностика межличностных отношений </w:t>
            </w:r>
            <w:r>
              <w:rPr>
                <w:color w:val="000000"/>
                <w:sz w:val="24"/>
                <w:szCs w:val="24"/>
              </w:rPr>
              <w:br/>
            </w:r>
          </w:p>
        </w:tc>
        <w:tc>
          <w:tcPr>
            <w:tcW w:w="899" w:type="dxa"/>
            <w:gridSpan w:val="2"/>
            <w:tcBorders>
              <w:top w:val="single" w:sz="8" w:space="0" w:color="auto"/>
              <w:left w:val="nil"/>
              <w:bottom w:val="single" w:sz="8" w:space="0" w:color="auto"/>
              <w:right w:val="single" w:sz="8" w:space="0" w:color="000000"/>
            </w:tcBorders>
            <w:vAlign w:val="center"/>
            <w:hideMark/>
          </w:tcPr>
          <w:p w:rsidR="003E5D43" w:rsidRDefault="003E5D43">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3E5D43" w:rsidRDefault="003E5D43">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3E5D43" w:rsidRDefault="003E5D43">
            <w:pPr>
              <w:jc w:val="center"/>
              <w:rPr>
                <w:color w:val="000000"/>
                <w:sz w:val="24"/>
                <w:szCs w:val="24"/>
              </w:rPr>
            </w:pPr>
            <w:r>
              <w:rPr>
                <w:color w:val="000000"/>
                <w:sz w:val="24"/>
                <w:szCs w:val="24"/>
              </w:rPr>
              <w:t> </w:t>
            </w:r>
          </w:p>
        </w:tc>
        <w:tc>
          <w:tcPr>
            <w:tcW w:w="637" w:type="dxa"/>
            <w:tcBorders>
              <w:top w:val="nil"/>
              <w:left w:val="nil"/>
              <w:bottom w:val="single" w:sz="8" w:space="0" w:color="auto"/>
              <w:right w:val="single" w:sz="8" w:space="0" w:color="auto"/>
            </w:tcBorders>
            <w:vAlign w:val="center"/>
            <w:hideMark/>
          </w:tcPr>
          <w:p w:rsidR="003E5D43" w:rsidRDefault="00CC4BD6">
            <w:pPr>
              <w:jc w:val="center"/>
              <w:rPr>
                <w:color w:val="000000"/>
                <w:sz w:val="24"/>
                <w:szCs w:val="24"/>
              </w:rPr>
            </w:pPr>
            <w:r>
              <w:rPr>
                <w:color w:val="000000"/>
                <w:sz w:val="24"/>
                <w:szCs w:val="24"/>
              </w:rPr>
              <w:t>2</w:t>
            </w:r>
            <w:r w:rsidR="003E5D43">
              <w:rPr>
                <w:color w:val="000000"/>
                <w:sz w:val="24"/>
                <w:szCs w:val="24"/>
              </w:rPr>
              <w:t> </w:t>
            </w:r>
          </w:p>
        </w:tc>
        <w:tc>
          <w:tcPr>
            <w:tcW w:w="723" w:type="dxa"/>
            <w:gridSpan w:val="2"/>
            <w:tcBorders>
              <w:top w:val="nil"/>
              <w:left w:val="nil"/>
              <w:bottom w:val="single" w:sz="8" w:space="0" w:color="auto"/>
              <w:right w:val="single" w:sz="8" w:space="0" w:color="auto"/>
            </w:tcBorders>
            <w:vAlign w:val="center"/>
            <w:hideMark/>
          </w:tcPr>
          <w:p w:rsidR="003E5D43" w:rsidRDefault="00C84874">
            <w:pPr>
              <w:jc w:val="center"/>
              <w:rPr>
                <w:color w:val="000000"/>
                <w:sz w:val="24"/>
                <w:szCs w:val="24"/>
              </w:rPr>
            </w:pPr>
            <w:r>
              <w:rPr>
                <w:color w:val="000000"/>
                <w:sz w:val="24"/>
                <w:szCs w:val="24"/>
              </w:rPr>
              <w:t>16</w:t>
            </w:r>
          </w:p>
        </w:tc>
        <w:tc>
          <w:tcPr>
            <w:tcW w:w="780" w:type="dxa"/>
            <w:tcBorders>
              <w:top w:val="nil"/>
              <w:left w:val="nil"/>
              <w:bottom w:val="single" w:sz="8" w:space="0" w:color="auto"/>
              <w:right w:val="single" w:sz="8" w:space="0" w:color="auto"/>
            </w:tcBorders>
            <w:vAlign w:val="center"/>
            <w:hideMark/>
          </w:tcPr>
          <w:p w:rsidR="003E5D43" w:rsidRDefault="003E5D43" w:rsidP="00CC4BD6">
            <w:pPr>
              <w:jc w:val="center"/>
              <w:rPr>
                <w:b/>
                <w:bCs/>
                <w:color w:val="000000"/>
                <w:sz w:val="24"/>
                <w:szCs w:val="24"/>
              </w:rPr>
            </w:pPr>
            <w:r>
              <w:rPr>
                <w:b/>
                <w:bCs/>
                <w:color w:val="000000"/>
                <w:sz w:val="24"/>
                <w:szCs w:val="24"/>
              </w:rPr>
              <w:t>1</w:t>
            </w:r>
            <w:r w:rsidR="00CC4BD6">
              <w:rPr>
                <w:b/>
                <w:bCs/>
                <w:color w:val="000000"/>
                <w:sz w:val="24"/>
                <w:szCs w:val="24"/>
              </w:rPr>
              <w:t>8</w:t>
            </w:r>
          </w:p>
        </w:tc>
      </w:tr>
      <w:tr w:rsidR="003E5D43" w:rsidTr="003E5D43">
        <w:trPr>
          <w:trHeight w:val="810"/>
        </w:trPr>
        <w:tc>
          <w:tcPr>
            <w:tcW w:w="5576" w:type="dxa"/>
            <w:vMerge/>
            <w:tcBorders>
              <w:top w:val="nil"/>
              <w:left w:val="single" w:sz="8" w:space="0" w:color="auto"/>
              <w:bottom w:val="single" w:sz="8" w:space="0" w:color="000000"/>
              <w:right w:val="single" w:sz="8" w:space="0" w:color="auto"/>
            </w:tcBorders>
            <w:vAlign w:val="center"/>
            <w:hideMark/>
          </w:tcPr>
          <w:p w:rsidR="003E5D43" w:rsidRDefault="003E5D43">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3E5D43" w:rsidRDefault="003E5D43">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3E5D43" w:rsidRDefault="003E5D43">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3E5D43" w:rsidRDefault="003E5D43">
            <w:pPr>
              <w:jc w:val="center"/>
              <w:rPr>
                <w:i/>
                <w:iCs/>
                <w:color w:val="000000"/>
                <w:sz w:val="24"/>
                <w:szCs w:val="24"/>
              </w:rPr>
            </w:pPr>
            <w:r>
              <w:rPr>
                <w:i/>
                <w:iCs/>
                <w:color w:val="000000"/>
                <w:sz w:val="24"/>
                <w:szCs w:val="24"/>
              </w:rPr>
              <w:t> </w:t>
            </w:r>
          </w:p>
        </w:tc>
        <w:tc>
          <w:tcPr>
            <w:tcW w:w="637" w:type="dxa"/>
            <w:tcBorders>
              <w:top w:val="nil"/>
              <w:left w:val="nil"/>
              <w:bottom w:val="single" w:sz="8" w:space="0" w:color="auto"/>
              <w:right w:val="single" w:sz="8" w:space="0" w:color="auto"/>
            </w:tcBorders>
            <w:shd w:val="clear" w:color="auto" w:fill="F2F2F2"/>
            <w:vAlign w:val="center"/>
            <w:hideMark/>
          </w:tcPr>
          <w:p w:rsidR="003E5D43" w:rsidRDefault="003E5D43">
            <w:pPr>
              <w:jc w:val="center"/>
              <w:rPr>
                <w:i/>
                <w:iCs/>
                <w:color w:val="000000"/>
                <w:sz w:val="24"/>
                <w:szCs w:val="24"/>
              </w:rPr>
            </w:pPr>
            <w:r>
              <w:rPr>
                <w:i/>
                <w:iCs/>
                <w:color w:val="000000"/>
                <w:sz w:val="24"/>
                <w:szCs w:val="24"/>
              </w:rPr>
              <w:t> </w:t>
            </w:r>
          </w:p>
        </w:tc>
        <w:tc>
          <w:tcPr>
            <w:tcW w:w="723" w:type="dxa"/>
            <w:gridSpan w:val="2"/>
            <w:tcBorders>
              <w:top w:val="nil"/>
              <w:left w:val="nil"/>
              <w:bottom w:val="single" w:sz="8" w:space="0" w:color="auto"/>
              <w:right w:val="single" w:sz="8" w:space="0" w:color="auto"/>
            </w:tcBorders>
            <w:shd w:val="clear" w:color="auto" w:fill="595959"/>
            <w:vAlign w:val="center"/>
            <w:hideMark/>
          </w:tcPr>
          <w:p w:rsidR="003E5D43" w:rsidRDefault="003E5D43">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3E5D43" w:rsidRDefault="003E5D43">
            <w:pPr>
              <w:jc w:val="center"/>
              <w:rPr>
                <w:b/>
                <w:bCs/>
                <w:i/>
                <w:iCs/>
                <w:color w:val="000000"/>
                <w:sz w:val="24"/>
                <w:szCs w:val="24"/>
              </w:rPr>
            </w:pPr>
          </w:p>
        </w:tc>
      </w:tr>
      <w:tr w:rsidR="003E5D43" w:rsidTr="003E5D43">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3E5D43" w:rsidRDefault="003E5D43">
            <w:pPr>
              <w:jc w:val="center"/>
              <w:rPr>
                <w:color w:val="000000"/>
                <w:sz w:val="24"/>
                <w:szCs w:val="24"/>
              </w:rPr>
            </w:pPr>
            <w:r>
              <w:rPr>
                <w:color w:val="000000"/>
                <w:sz w:val="24"/>
                <w:szCs w:val="24"/>
              </w:rPr>
              <w:t>Всего</w:t>
            </w:r>
          </w:p>
        </w:tc>
        <w:tc>
          <w:tcPr>
            <w:tcW w:w="899" w:type="dxa"/>
            <w:gridSpan w:val="2"/>
            <w:tcBorders>
              <w:top w:val="single" w:sz="8" w:space="0" w:color="auto"/>
              <w:left w:val="nil"/>
              <w:bottom w:val="single" w:sz="8" w:space="0" w:color="auto"/>
              <w:right w:val="single" w:sz="8" w:space="0" w:color="000000"/>
            </w:tcBorders>
            <w:vAlign w:val="center"/>
            <w:hideMark/>
          </w:tcPr>
          <w:p w:rsidR="003E5D43" w:rsidRDefault="003E5D43">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3E5D43" w:rsidRDefault="003E5D43">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hideMark/>
          </w:tcPr>
          <w:p w:rsidR="003E5D43" w:rsidRDefault="005D35E9">
            <w:pPr>
              <w:jc w:val="center"/>
              <w:rPr>
                <w:color w:val="000000"/>
                <w:sz w:val="24"/>
                <w:szCs w:val="24"/>
              </w:rPr>
            </w:pPr>
            <w:r>
              <w:rPr>
                <w:color w:val="000000"/>
                <w:sz w:val="24"/>
                <w:szCs w:val="24"/>
              </w:rPr>
              <w:t>0</w:t>
            </w:r>
          </w:p>
        </w:tc>
        <w:tc>
          <w:tcPr>
            <w:tcW w:w="637" w:type="dxa"/>
            <w:tcBorders>
              <w:top w:val="nil"/>
              <w:left w:val="nil"/>
              <w:bottom w:val="single" w:sz="8" w:space="0" w:color="auto"/>
              <w:right w:val="single" w:sz="8" w:space="0" w:color="auto"/>
            </w:tcBorders>
            <w:vAlign w:val="center"/>
            <w:hideMark/>
          </w:tcPr>
          <w:p w:rsidR="003E5D43" w:rsidRDefault="00C84874">
            <w:pPr>
              <w:jc w:val="center"/>
              <w:rPr>
                <w:color w:val="000000"/>
                <w:sz w:val="24"/>
                <w:szCs w:val="24"/>
              </w:rPr>
            </w:pPr>
            <w:r>
              <w:rPr>
                <w:color w:val="000000"/>
                <w:sz w:val="24"/>
                <w:szCs w:val="24"/>
              </w:rPr>
              <w:t>6</w:t>
            </w:r>
          </w:p>
        </w:tc>
        <w:tc>
          <w:tcPr>
            <w:tcW w:w="723" w:type="dxa"/>
            <w:gridSpan w:val="2"/>
            <w:tcBorders>
              <w:top w:val="nil"/>
              <w:left w:val="nil"/>
              <w:bottom w:val="single" w:sz="8" w:space="0" w:color="auto"/>
              <w:right w:val="single" w:sz="8" w:space="0" w:color="auto"/>
            </w:tcBorders>
            <w:vAlign w:val="center"/>
            <w:hideMark/>
          </w:tcPr>
          <w:p w:rsidR="003E5D43" w:rsidRDefault="003E5D43" w:rsidP="00C84874">
            <w:pPr>
              <w:jc w:val="center"/>
              <w:rPr>
                <w:color w:val="000000"/>
                <w:sz w:val="24"/>
                <w:szCs w:val="24"/>
              </w:rPr>
            </w:pPr>
            <w:r>
              <w:rPr>
                <w:color w:val="000000"/>
                <w:sz w:val="24"/>
                <w:szCs w:val="24"/>
              </w:rPr>
              <w:t>5</w:t>
            </w:r>
            <w:r w:rsidR="00C84874">
              <w:rPr>
                <w:color w:val="000000"/>
                <w:sz w:val="24"/>
                <w:szCs w:val="24"/>
              </w:rPr>
              <w:t>8</w:t>
            </w:r>
          </w:p>
        </w:tc>
        <w:tc>
          <w:tcPr>
            <w:tcW w:w="780" w:type="dxa"/>
            <w:tcBorders>
              <w:top w:val="nil"/>
              <w:left w:val="nil"/>
              <w:bottom w:val="single" w:sz="8" w:space="0" w:color="auto"/>
              <w:right w:val="single" w:sz="8" w:space="0" w:color="auto"/>
            </w:tcBorders>
            <w:vAlign w:val="center"/>
            <w:hideMark/>
          </w:tcPr>
          <w:p w:rsidR="003E5D43" w:rsidRDefault="00C84874">
            <w:pPr>
              <w:jc w:val="center"/>
              <w:rPr>
                <w:b/>
                <w:bCs/>
                <w:color w:val="000000"/>
                <w:sz w:val="24"/>
                <w:szCs w:val="24"/>
              </w:rPr>
            </w:pPr>
            <w:r>
              <w:rPr>
                <w:b/>
                <w:bCs/>
                <w:color w:val="000000"/>
                <w:sz w:val="24"/>
                <w:szCs w:val="24"/>
              </w:rPr>
              <w:t>68</w:t>
            </w:r>
          </w:p>
        </w:tc>
      </w:tr>
      <w:tr w:rsidR="003E5D43" w:rsidTr="003E5D43">
        <w:trPr>
          <w:trHeight w:val="810"/>
        </w:trPr>
        <w:tc>
          <w:tcPr>
            <w:tcW w:w="5576" w:type="dxa"/>
            <w:vMerge/>
            <w:tcBorders>
              <w:top w:val="nil"/>
              <w:left w:val="single" w:sz="8" w:space="0" w:color="auto"/>
              <w:bottom w:val="single" w:sz="8" w:space="0" w:color="000000"/>
              <w:right w:val="single" w:sz="8" w:space="0" w:color="auto"/>
            </w:tcBorders>
            <w:vAlign w:val="center"/>
            <w:hideMark/>
          </w:tcPr>
          <w:p w:rsidR="003E5D43" w:rsidRDefault="003E5D43">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3E5D43" w:rsidRDefault="003E5D43">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3E5D43" w:rsidRDefault="003E5D43">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auto" w:fill="F2F2F2"/>
            <w:vAlign w:val="center"/>
            <w:hideMark/>
          </w:tcPr>
          <w:p w:rsidR="003E5D43" w:rsidRDefault="005D35E9">
            <w:pPr>
              <w:jc w:val="center"/>
              <w:rPr>
                <w:i/>
                <w:iCs/>
                <w:color w:val="000000"/>
                <w:sz w:val="24"/>
                <w:szCs w:val="24"/>
              </w:rPr>
            </w:pPr>
            <w:r>
              <w:rPr>
                <w:i/>
                <w:iCs/>
                <w:color w:val="000000"/>
                <w:sz w:val="24"/>
                <w:szCs w:val="24"/>
              </w:rPr>
              <w:t>0</w:t>
            </w:r>
          </w:p>
        </w:tc>
        <w:tc>
          <w:tcPr>
            <w:tcW w:w="637" w:type="dxa"/>
            <w:tcBorders>
              <w:top w:val="nil"/>
              <w:left w:val="nil"/>
              <w:bottom w:val="single" w:sz="8" w:space="0" w:color="auto"/>
              <w:right w:val="single" w:sz="8" w:space="0" w:color="auto"/>
            </w:tcBorders>
            <w:shd w:val="clear" w:color="auto" w:fill="F2F2F2"/>
            <w:vAlign w:val="center"/>
            <w:hideMark/>
          </w:tcPr>
          <w:p w:rsidR="003E5D43" w:rsidRDefault="003E5D43">
            <w:pPr>
              <w:jc w:val="center"/>
              <w:rPr>
                <w:i/>
                <w:iCs/>
                <w:color w:val="000000"/>
                <w:sz w:val="24"/>
                <w:szCs w:val="24"/>
              </w:rPr>
            </w:pPr>
            <w:r>
              <w:rPr>
                <w:i/>
                <w:iCs/>
                <w:color w:val="000000"/>
                <w:sz w:val="24"/>
                <w:szCs w:val="24"/>
              </w:rPr>
              <w:t>2</w:t>
            </w:r>
          </w:p>
        </w:tc>
        <w:tc>
          <w:tcPr>
            <w:tcW w:w="723" w:type="dxa"/>
            <w:gridSpan w:val="2"/>
            <w:tcBorders>
              <w:top w:val="nil"/>
              <w:left w:val="nil"/>
              <w:bottom w:val="single" w:sz="8" w:space="0" w:color="auto"/>
              <w:right w:val="single" w:sz="8" w:space="0" w:color="auto"/>
            </w:tcBorders>
            <w:shd w:val="clear" w:color="auto" w:fill="595959"/>
            <w:vAlign w:val="center"/>
            <w:hideMark/>
          </w:tcPr>
          <w:p w:rsidR="003E5D43" w:rsidRDefault="003E5D43">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3E5D43" w:rsidRDefault="00C84874">
            <w:pPr>
              <w:jc w:val="center"/>
              <w:rPr>
                <w:b/>
                <w:bCs/>
                <w:i/>
                <w:iCs/>
                <w:color w:val="000000"/>
                <w:sz w:val="24"/>
                <w:szCs w:val="24"/>
              </w:rPr>
            </w:pPr>
            <w:r>
              <w:rPr>
                <w:b/>
                <w:bCs/>
                <w:i/>
                <w:iCs/>
                <w:color w:val="000000"/>
                <w:sz w:val="24"/>
                <w:szCs w:val="24"/>
              </w:rPr>
              <w:t>4</w:t>
            </w:r>
          </w:p>
        </w:tc>
      </w:tr>
      <w:tr w:rsidR="003E5D43" w:rsidTr="003E5D43">
        <w:trPr>
          <w:trHeight w:val="810"/>
        </w:trPr>
        <w:tc>
          <w:tcPr>
            <w:tcW w:w="5576" w:type="dxa"/>
            <w:tcBorders>
              <w:top w:val="nil"/>
              <w:left w:val="single" w:sz="8" w:space="0" w:color="auto"/>
              <w:bottom w:val="single" w:sz="8" w:space="0" w:color="auto"/>
              <w:right w:val="single" w:sz="8" w:space="0" w:color="auto"/>
            </w:tcBorders>
            <w:vAlign w:val="center"/>
            <w:hideMark/>
          </w:tcPr>
          <w:p w:rsidR="003E5D43" w:rsidRDefault="003E5D43">
            <w:pPr>
              <w:jc w:val="center"/>
              <w:rPr>
                <w:color w:val="000000"/>
                <w:sz w:val="24"/>
                <w:szCs w:val="24"/>
              </w:rPr>
            </w:pPr>
            <w:r>
              <w:rPr>
                <w:color w:val="000000"/>
                <w:sz w:val="24"/>
                <w:szCs w:val="24"/>
              </w:rPr>
              <w:t>Контрол</w:t>
            </w:r>
            <w:r w:rsidR="00EB4847">
              <w:rPr>
                <w:color w:val="000000"/>
                <w:sz w:val="24"/>
                <w:szCs w:val="24"/>
              </w:rPr>
              <w:t>ь (зачет</w:t>
            </w:r>
            <w:r>
              <w:rPr>
                <w:color w:val="000000"/>
                <w:sz w:val="24"/>
                <w:szCs w:val="24"/>
              </w:rPr>
              <w:t>)</w:t>
            </w:r>
          </w:p>
        </w:tc>
        <w:tc>
          <w:tcPr>
            <w:tcW w:w="459" w:type="dxa"/>
            <w:tcBorders>
              <w:top w:val="nil"/>
              <w:left w:val="nil"/>
              <w:bottom w:val="single" w:sz="8" w:space="0" w:color="auto"/>
              <w:right w:val="nil"/>
            </w:tcBorders>
            <w:shd w:val="clear" w:color="auto" w:fill="595959"/>
            <w:vAlign w:val="center"/>
            <w:hideMark/>
          </w:tcPr>
          <w:p w:rsidR="003E5D43" w:rsidRDefault="003E5D43">
            <w:pPr>
              <w:jc w:val="center"/>
              <w:rPr>
                <w:color w:val="000000"/>
                <w:sz w:val="24"/>
                <w:szCs w:val="24"/>
              </w:rPr>
            </w:pPr>
            <w:r>
              <w:rPr>
                <w:color w:val="000000"/>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3E5D43" w:rsidRDefault="003E5D43">
            <w:pPr>
              <w:jc w:val="center"/>
              <w:rPr>
                <w:color w:val="000000"/>
                <w:sz w:val="24"/>
                <w:szCs w:val="24"/>
              </w:rPr>
            </w:pPr>
            <w:r>
              <w:rPr>
                <w:color w:val="000000"/>
                <w:sz w:val="24"/>
                <w:szCs w:val="24"/>
              </w:rPr>
              <w:t> </w:t>
            </w:r>
          </w:p>
        </w:tc>
        <w:tc>
          <w:tcPr>
            <w:tcW w:w="680" w:type="dxa"/>
            <w:tcBorders>
              <w:top w:val="nil"/>
              <w:left w:val="nil"/>
              <w:bottom w:val="single" w:sz="8" w:space="0" w:color="auto"/>
              <w:right w:val="nil"/>
            </w:tcBorders>
            <w:shd w:val="clear" w:color="auto" w:fill="595959"/>
            <w:vAlign w:val="center"/>
            <w:hideMark/>
          </w:tcPr>
          <w:p w:rsidR="003E5D43" w:rsidRDefault="003E5D43">
            <w:pPr>
              <w:jc w:val="center"/>
              <w:rPr>
                <w:color w:val="000000"/>
                <w:sz w:val="24"/>
                <w:szCs w:val="24"/>
              </w:rPr>
            </w:pPr>
            <w:r>
              <w:rPr>
                <w:color w:val="000000"/>
                <w:sz w:val="24"/>
                <w:szCs w:val="24"/>
              </w:rPr>
              <w:t> </w:t>
            </w:r>
          </w:p>
        </w:tc>
        <w:tc>
          <w:tcPr>
            <w:tcW w:w="637" w:type="dxa"/>
            <w:tcBorders>
              <w:top w:val="nil"/>
              <w:left w:val="nil"/>
              <w:bottom w:val="single" w:sz="8" w:space="0" w:color="auto"/>
              <w:right w:val="nil"/>
            </w:tcBorders>
            <w:shd w:val="clear" w:color="auto" w:fill="595959"/>
            <w:vAlign w:val="center"/>
            <w:hideMark/>
          </w:tcPr>
          <w:p w:rsidR="003E5D43" w:rsidRDefault="003E5D43">
            <w:pPr>
              <w:jc w:val="center"/>
              <w:rPr>
                <w:color w:val="000000"/>
                <w:sz w:val="24"/>
                <w:szCs w:val="24"/>
              </w:rPr>
            </w:pPr>
            <w:r>
              <w:rPr>
                <w:color w:val="000000"/>
                <w:sz w:val="24"/>
                <w:szCs w:val="24"/>
              </w:rPr>
              <w:t> </w:t>
            </w:r>
          </w:p>
        </w:tc>
        <w:tc>
          <w:tcPr>
            <w:tcW w:w="723" w:type="dxa"/>
            <w:gridSpan w:val="2"/>
            <w:tcBorders>
              <w:top w:val="nil"/>
              <w:left w:val="nil"/>
              <w:bottom w:val="single" w:sz="8" w:space="0" w:color="auto"/>
              <w:right w:val="single" w:sz="8" w:space="0" w:color="auto"/>
            </w:tcBorders>
            <w:shd w:val="clear" w:color="auto" w:fill="595959"/>
            <w:vAlign w:val="center"/>
            <w:hideMark/>
          </w:tcPr>
          <w:p w:rsidR="003E5D43" w:rsidRDefault="003E5D43">
            <w:pPr>
              <w:jc w:val="center"/>
              <w:rPr>
                <w:color w:val="000000"/>
                <w:sz w:val="24"/>
                <w:szCs w:val="24"/>
              </w:rPr>
            </w:pPr>
            <w:r>
              <w:rPr>
                <w:color w:val="000000"/>
                <w:sz w:val="24"/>
                <w:szCs w:val="24"/>
              </w:rPr>
              <w:t> </w:t>
            </w:r>
          </w:p>
        </w:tc>
        <w:tc>
          <w:tcPr>
            <w:tcW w:w="780" w:type="dxa"/>
            <w:tcBorders>
              <w:top w:val="nil"/>
              <w:left w:val="nil"/>
              <w:bottom w:val="single" w:sz="8" w:space="0" w:color="auto"/>
              <w:right w:val="single" w:sz="8" w:space="0" w:color="auto"/>
            </w:tcBorders>
            <w:vAlign w:val="center"/>
            <w:hideMark/>
          </w:tcPr>
          <w:p w:rsidR="003E5D43" w:rsidRDefault="00C84874">
            <w:pPr>
              <w:jc w:val="center"/>
              <w:rPr>
                <w:b/>
                <w:bCs/>
                <w:color w:val="000000"/>
                <w:sz w:val="24"/>
                <w:szCs w:val="24"/>
              </w:rPr>
            </w:pPr>
            <w:r>
              <w:rPr>
                <w:b/>
                <w:bCs/>
                <w:color w:val="000000"/>
                <w:sz w:val="24"/>
                <w:szCs w:val="24"/>
              </w:rPr>
              <w:t>4</w:t>
            </w:r>
          </w:p>
        </w:tc>
      </w:tr>
      <w:tr w:rsidR="003E5D43" w:rsidTr="003E5D43">
        <w:trPr>
          <w:trHeight w:val="810"/>
        </w:trPr>
        <w:tc>
          <w:tcPr>
            <w:tcW w:w="5576" w:type="dxa"/>
            <w:tcBorders>
              <w:top w:val="nil"/>
              <w:left w:val="single" w:sz="8" w:space="0" w:color="auto"/>
              <w:bottom w:val="single" w:sz="8" w:space="0" w:color="auto"/>
              <w:right w:val="single" w:sz="8" w:space="0" w:color="auto"/>
            </w:tcBorders>
            <w:vAlign w:val="center"/>
            <w:hideMark/>
          </w:tcPr>
          <w:p w:rsidR="003E5D43" w:rsidRDefault="003E5D43">
            <w:pPr>
              <w:jc w:val="center"/>
              <w:rPr>
                <w:color w:val="000000"/>
                <w:sz w:val="24"/>
                <w:szCs w:val="24"/>
              </w:rPr>
            </w:pPr>
            <w:r>
              <w:rPr>
                <w:color w:val="000000"/>
                <w:sz w:val="24"/>
                <w:szCs w:val="24"/>
              </w:rPr>
              <w:t>Итого с зачетом</w:t>
            </w:r>
          </w:p>
        </w:tc>
        <w:tc>
          <w:tcPr>
            <w:tcW w:w="899" w:type="dxa"/>
            <w:gridSpan w:val="2"/>
            <w:tcBorders>
              <w:top w:val="single" w:sz="8" w:space="0" w:color="auto"/>
              <w:left w:val="nil"/>
              <w:bottom w:val="single" w:sz="8" w:space="0" w:color="auto"/>
              <w:right w:val="nil"/>
            </w:tcBorders>
            <w:shd w:val="clear" w:color="auto" w:fill="595959"/>
            <w:vAlign w:val="center"/>
            <w:hideMark/>
          </w:tcPr>
          <w:p w:rsidR="003E5D43" w:rsidRDefault="003E5D43">
            <w:pPr>
              <w:jc w:val="center"/>
              <w:rPr>
                <w:i/>
                <w:iCs/>
                <w:color w:val="000000"/>
              </w:rPr>
            </w:pPr>
            <w:r>
              <w:rPr>
                <w:i/>
                <w:iCs/>
                <w:color w:val="000000"/>
              </w:rPr>
              <w:t> </w:t>
            </w:r>
          </w:p>
        </w:tc>
        <w:tc>
          <w:tcPr>
            <w:tcW w:w="680" w:type="dxa"/>
            <w:tcBorders>
              <w:top w:val="nil"/>
              <w:left w:val="nil"/>
              <w:bottom w:val="single" w:sz="8" w:space="0" w:color="auto"/>
              <w:right w:val="nil"/>
            </w:tcBorders>
            <w:shd w:val="clear" w:color="auto" w:fill="595959"/>
            <w:vAlign w:val="center"/>
            <w:hideMark/>
          </w:tcPr>
          <w:p w:rsidR="003E5D43" w:rsidRDefault="003E5D43">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nil"/>
            </w:tcBorders>
            <w:shd w:val="clear" w:color="auto" w:fill="595959"/>
            <w:vAlign w:val="center"/>
            <w:hideMark/>
          </w:tcPr>
          <w:p w:rsidR="003E5D43" w:rsidRDefault="003E5D43">
            <w:pPr>
              <w:jc w:val="center"/>
              <w:rPr>
                <w:i/>
                <w:iCs/>
                <w:color w:val="000000"/>
                <w:sz w:val="24"/>
                <w:szCs w:val="24"/>
              </w:rPr>
            </w:pPr>
            <w:r>
              <w:rPr>
                <w:i/>
                <w:iCs/>
                <w:color w:val="000000"/>
                <w:sz w:val="24"/>
                <w:szCs w:val="24"/>
              </w:rPr>
              <w:t> </w:t>
            </w:r>
          </w:p>
        </w:tc>
        <w:tc>
          <w:tcPr>
            <w:tcW w:w="637" w:type="dxa"/>
            <w:tcBorders>
              <w:top w:val="nil"/>
              <w:left w:val="nil"/>
              <w:bottom w:val="single" w:sz="8" w:space="0" w:color="auto"/>
              <w:right w:val="nil"/>
            </w:tcBorders>
            <w:shd w:val="clear" w:color="auto" w:fill="595959"/>
            <w:vAlign w:val="center"/>
            <w:hideMark/>
          </w:tcPr>
          <w:p w:rsidR="003E5D43" w:rsidRDefault="003E5D43">
            <w:pPr>
              <w:jc w:val="center"/>
              <w:rPr>
                <w:i/>
                <w:iCs/>
                <w:color w:val="000000"/>
                <w:sz w:val="24"/>
                <w:szCs w:val="24"/>
              </w:rPr>
            </w:pPr>
            <w:r>
              <w:rPr>
                <w:i/>
                <w:iCs/>
                <w:color w:val="000000"/>
                <w:sz w:val="24"/>
                <w:szCs w:val="24"/>
              </w:rPr>
              <w:t> </w:t>
            </w:r>
          </w:p>
        </w:tc>
        <w:tc>
          <w:tcPr>
            <w:tcW w:w="723" w:type="dxa"/>
            <w:gridSpan w:val="2"/>
            <w:tcBorders>
              <w:top w:val="nil"/>
              <w:left w:val="nil"/>
              <w:bottom w:val="single" w:sz="8" w:space="0" w:color="auto"/>
              <w:right w:val="single" w:sz="8" w:space="0" w:color="auto"/>
            </w:tcBorders>
            <w:shd w:val="clear" w:color="auto" w:fill="595959"/>
            <w:vAlign w:val="center"/>
            <w:hideMark/>
          </w:tcPr>
          <w:p w:rsidR="003E5D43" w:rsidRDefault="003E5D43">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3E5D43" w:rsidRDefault="003E5D43" w:rsidP="003E5D43">
            <w:pPr>
              <w:jc w:val="center"/>
              <w:rPr>
                <w:b/>
                <w:bCs/>
                <w:i/>
                <w:iCs/>
                <w:color w:val="000000"/>
                <w:sz w:val="24"/>
                <w:szCs w:val="24"/>
              </w:rPr>
            </w:pPr>
            <w:r>
              <w:rPr>
                <w:b/>
                <w:bCs/>
                <w:i/>
                <w:iCs/>
                <w:color w:val="000000"/>
                <w:sz w:val="24"/>
                <w:szCs w:val="24"/>
              </w:rPr>
              <w:t>72</w:t>
            </w:r>
          </w:p>
        </w:tc>
      </w:tr>
    </w:tbl>
    <w:p w:rsidR="004033EA" w:rsidRPr="001B2868" w:rsidRDefault="004033EA" w:rsidP="00A76E53">
      <w:pPr>
        <w:tabs>
          <w:tab w:val="left" w:pos="900"/>
        </w:tabs>
        <w:ind w:firstLine="709"/>
        <w:jc w:val="both"/>
        <w:rPr>
          <w:b/>
          <w:color w:val="000000"/>
          <w:sz w:val="16"/>
          <w:szCs w:val="16"/>
        </w:rPr>
      </w:pPr>
    </w:p>
    <w:p w:rsidR="0059292E" w:rsidRPr="001B2868" w:rsidRDefault="0059292E" w:rsidP="0059292E">
      <w:pPr>
        <w:ind w:firstLine="709"/>
        <w:jc w:val="both"/>
        <w:rPr>
          <w:b/>
          <w:i/>
          <w:sz w:val="16"/>
          <w:szCs w:val="16"/>
        </w:rPr>
      </w:pPr>
      <w:r w:rsidRPr="001B2868">
        <w:rPr>
          <w:b/>
          <w:i/>
          <w:sz w:val="16"/>
          <w:szCs w:val="16"/>
        </w:rPr>
        <w:t>* Примечания:</w:t>
      </w:r>
    </w:p>
    <w:p w:rsidR="007B0EB2" w:rsidRPr="001B2868" w:rsidRDefault="007B0EB2" w:rsidP="007B0EB2">
      <w:pPr>
        <w:ind w:firstLine="709"/>
        <w:jc w:val="both"/>
        <w:rPr>
          <w:b/>
          <w:sz w:val="16"/>
          <w:szCs w:val="16"/>
        </w:rPr>
      </w:pPr>
      <w:r w:rsidRPr="001B2868">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9292E" w:rsidRPr="001B2868" w:rsidRDefault="0059292E" w:rsidP="0059292E">
      <w:pPr>
        <w:ind w:firstLine="709"/>
        <w:jc w:val="both"/>
        <w:rPr>
          <w:sz w:val="16"/>
          <w:szCs w:val="16"/>
        </w:rPr>
      </w:pPr>
      <w:r w:rsidRPr="001B2868">
        <w:rPr>
          <w:sz w:val="16"/>
          <w:szCs w:val="16"/>
        </w:rPr>
        <w:t>При разработке образовательной программы высшего образования в части рабочей программы дисциплины «</w:t>
      </w:r>
      <w:r w:rsidRPr="001B2868">
        <w:rPr>
          <w:b/>
          <w:sz w:val="16"/>
          <w:szCs w:val="16"/>
        </w:rPr>
        <w:t>Психодиагностика</w:t>
      </w:r>
      <w:r w:rsidRPr="001B2868">
        <w:rPr>
          <w:sz w:val="16"/>
          <w:szCs w:val="16"/>
        </w:rPr>
        <w:t xml:space="preserve">» в соответствии с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w:t>
      </w:r>
      <w:r w:rsidRPr="001B2868">
        <w:rPr>
          <w:b/>
          <w:sz w:val="16"/>
          <w:szCs w:val="16"/>
        </w:rPr>
        <w:t>пунктов 16, 38</w:t>
      </w:r>
      <w:r w:rsidRPr="001B286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w:t>
      </w:r>
      <w:r w:rsidR="00A41F46" w:rsidRPr="001B2868">
        <w:rPr>
          <w:color w:val="000000"/>
          <w:sz w:val="16"/>
          <w:szCs w:val="16"/>
        </w:rPr>
        <w:t>от 05.04.2017 № 301 (зарегистрирован Минюстом России 14.07.2017, регистрационный № 47415),</w:t>
      </w:r>
      <w:r w:rsidRPr="001B2868">
        <w:rPr>
          <w:sz w:val="16"/>
          <w:szCs w:val="16"/>
        </w:rPr>
        <w:t>,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D10F90">
        <w:rPr>
          <w:sz w:val="16"/>
          <w:szCs w:val="16"/>
        </w:rPr>
        <w:t xml:space="preserve"> </w:t>
      </w:r>
      <w:r w:rsidRPr="001B2868">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9292E" w:rsidRPr="001B2868" w:rsidRDefault="0059292E" w:rsidP="0059292E">
      <w:pPr>
        <w:ind w:firstLine="709"/>
        <w:jc w:val="both"/>
        <w:rPr>
          <w:b/>
          <w:sz w:val="16"/>
          <w:szCs w:val="16"/>
        </w:rPr>
      </w:pPr>
      <w:r w:rsidRPr="001B2868">
        <w:rPr>
          <w:b/>
          <w:sz w:val="16"/>
          <w:szCs w:val="16"/>
        </w:rPr>
        <w:t>б) Для обучающихся с ограниченными возможностями здоровья и инвалидов:</w:t>
      </w:r>
    </w:p>
    <w:p w:rsidR="0059292E" w:rsidRPr="001B2868" w:rsidRDefault="0059292E" w:rsidP="0059292E">
      <w:pPr>
        <w:ind w:firstLine="709"/>
        <w:jc w:val="both"/>
        <w:rPr>
          <w:sz w:val="16"/>
          <w:szCs w:val="16"/>
        </w:rPr>
      </w:pPr>
      <w:r w:rsidRPr="001B2868">
        <w:rPr>
          <w:sz w:val="16"/>
          <w:szCs w:val="16"/>
        </w:rPr>
        <w:lastRenderedPageBreak/>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1B2868">
        <w:rPr>
          <w:b/>
          <w:sz w:val="16"/>
          <w:szCs w:val="16"/>
        </w:rPr>
        <w:t>статьи 79</w:t>
      </w:r>
      <w:r w:rsidRPr="001B2868">
        <w:rPr>
          <w:sz w:val="16"/>
          <w:szCs w:val="16"/>
        </w:rPr>
        <w:t xml:space="preserve"> Федерального закона Российской Федерации </w:t>
      </w:r>
      <w:r w:rsidRPr="001B2868">
        <w:rPr>
          <w:b/>
          <w:sz w:val="16"/>
          <w:szCs w:val="16"/>
        </w:rPr>
        <w:t>от 29.12.2012 № 273-ФЗ</w:t>
      </w:r>
      <w:r w:rsidRPr="001B2868">
        <w:rPr>
          <w:sz w:val="16"/>
          <w:szCs w:val="16"/>
        </w:rPr>
        <w:t xml:space="preserve"> «Об образовании в Российской Федерации»; </w:t>
      </w:r>
      <w:r w:rsidRPr="001B2868">
        <w:rPr>
          <w:b/>
          <w:sz w:val="16"/>
          <w:szCs w:val="16"/>
        </w:rPr>
        <w:t>раздела III</w:t>
      </w:r>
      <w:r w:rsidRPr="001B286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w:t>
      </w:r>
      <w:r w:rsidR="00A41F46" w:rsidRPr="001B2868">
        <w:rPr>
          <w:color w:val="000000"/>
          <w:sz w:val="16"/>
          <w:szCs w:val="16"/>
        </w:rPr>
        <w:t>от 05.04.2017 № 301 (зарегистрирован Минюстом России 14.07.2017, регистрационный № 47415),</w:t>
      </w:r>
      <w:r w:rsidRPr="001B2868">
        <w:rPr>
          <w:sz w:val="16"/>
          <w:szCs w:val="16"/>
        </w:rPr>
        <w:t>,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1B2868">
        <w:rPr>
          <w:b/>
          <w:i/>
          <w:sz w:val="16"/>
          <w:szCs w:val="16"/>
        </w:rPr>
        <w:t>при наличии факта зачисления таких обучающихся с учетом конкретных нозологий</w:t>
      </w:r>
      <w:r w:rsidRPr="001B2868">
        <w:rPr>
          <w:sz w:val="16"/>
          <w:szCs w:val="16"/>
        </w:rPr>
        <w:t>).</w:t>
      </w:r>
    </w:p>
    <w:p w:rsidR="0059292E" w:rsidRPr="001B2868" w:rsidRDefault="0059292E" w:rsidP="0059292E">
      <w:pPr>
        <w:ind w:firstLine="709"/>
        <w:jc w:val="both"/>
        <w:rPr>
          <w:b/>
          <w:sz w:val="16"/>
          <w:szCs w:val="16"/>
        </w:rPr>
      </w:pPr>
      <w:r w:rsidRPr="001B2868">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9292E" w:rsidRPr="001B2868" w:rsidRDefault="0059292E" w:rsidP="0059292E">
      <w:pPr>
        <w:ind w:firstLine="709"/>
        <w:jc w:val="both"/>
        <w:rPr>
          <w:sz w:val="16"/>
          <w:szCs w:val="16"/>
        </w:rPr>
      </w:pPr>
      <w:r w:rsidRPr="001B2868">
        <w:rPr>
          <w:sz w:val="16"/>
          <w:szCs w:val="16"/>
        </w:rPr>
        <w:t xml:space="preserve">При разработке образовательной программы высшего образования согласно требованиями </w:t>
      </w:r>
      <w:r w:rsidRPr="001B2868">
        <w:rPr>
          <w:b/>
          <w:sz w:val="16"/>
          <w:szCs w:val="16"/>
        </w:rPr>
        <w:t xml:space="preserve">частей 3-5 статьи 13, статьи 30, пункта 3 части 1 статьи 34 </w:t>
      </w:r>
      <w:r w:rsidRPr="001B2868">
        <w:rPr>
          <w:sz w:val="16"/>
          <w:szCs w:val="16"/>
        </w:rPr>
        <w:t xml:space="preserve">Федерального закона Российской Федерации </w:t>
      </w:r>
      <w:r w:rsidRPr="001B2868">
        <w:rPr>
          <w:b/>
          <w:sz w:val="16"/>
          <w:szCs w:val="16"/>
        </w:rPr>
        <w:t>от 29.12.2012 № 273-ФЗ</w:t>
      </w:r>
      <w:r w:rsidRPr="001B2868">
        <w:rPr>
          <w:sz w:val="16"/>
          <w:szCs w:val="16"/>
        </w:rPr>
        <w:t xml:space="preserve"> «Об образовании в Российской Федерации»; </w:t>
      </w:r>
      <w:r w:rsidRPr="001B2868">
        <w:rPr>
          <w:b/>
          <w:sz w:val="16"/>
          <w:szCs w:val="16"/>
        </w:rPr>
        <w:t>пункта 20</w:t>
      </w:r>
      <w:r w:rsidRPr="001B286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w:t>
      </w:r>
      <w:r w:rsidR="00A41F46" w:rsidRPr="001B2868">
        <w:rPr>
          <w:color w:val="000000"/>
          <w:sz w:val="16"/>
          <w:szCs w:val="16"/>
        </w:rPr>
        <w:t>от 05.04.2017 № 301 (зарегистрирован Минюстом России 14.07.2017, регистрационный № 47415),</w:t>
      </w:r>
      <w:r w:rsidRPr="001B2868">
        <w:rPr>
          <w:sz w:val="16"/>
          <w:szCs w:val="16"/>
        </w:rPr>
        <w:t>,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w:t>
      </w:r>
      <w:r w:rsidR="001B2868" w:rsidRPr="001B2868">
        <w:rPr>
          <w:sz w:val="16"/>
          <w:szCs w:val="16"/>
        </w:rPr>
        <w:t xml:space="preserve"> </w:t>
      </w:r>
      <w:r w:rsidRPr="001B2868">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1B2868">
        <w:rPr>
          <w:b/>
          <w:sz w:val="16"/>
          <w:szCs w:val="16"/>
        </w:rPr>
        <w:t>частью 5 статьи 5</w:t>
      </w:r>
      <w:r w:rsidRPr="001B2868">
        <w:rPr>
          <w:sz w:val="16"/>
          <w:szCs w:val="16"/>
        </w:rPr>
        <w:t xml:space="preserve"> Федерального закона </w:t>
      </w:r>
      <w:r w:rsidRPr="001B2868">
        <w:rPr>
          <w:b/>
          <w:sz w:val="16"/>
          <w:szCs w:val="16"/>
        </w:rPr>
        <w:t>от 05.05.2014 № 84-ФЗ</w:t>
      </w:r>
      <w:r w:rsidRPr="001B286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9292E" w:rsidRPr="001B2868" w:rsidRDefault="0059292E" w:rsidP="0059292E">
      <w:pPr>
        <w:ind w:firstLine="709"/>
        <w:jc w:val="both"/>
        <w:rPr>
          <w:b/>
          <w:sz w:val="16"/>
          <w:szCs w:val="16"/>
        </w:rPr>
      </w:pPr>
      <w:r w:rsidRPr="001B2868">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9292E" w:rsidRPr="001B2868" w:rsidRDefault="0059292E" w:rsidP="0059292E">
      <w:pPr>
        <w:ind w:firstLine="709"/>
        <w:jc w:val="both"/>
        <w:rPr>
          <w:sz w:val="16"/>
          <w:szCs w:val="16"/>
        </w:rPr>
      </w:pPr>
      <w:r w:rsidRPr="001B2868">
        <w:rPr>
          <w:sz w:val="16"/>
          <w:szCs w:val="16"/>
        </w:rPr>
        <w:t xml:space="preserve">При разработке образовательной программы высшего образования согласно требованиям </w:t>
      </w:r>
      <w:r w:rsidRPr="001B2868">
        <w:rPr>
          <w:b/>
          <w:sz w:val="16"/>
          <w:szCs w:val="16"/>
        </w:rPr>
        <w:t>пункта 9 части 1 статьи 33, части 3 статьи 34</w:t>
      </w:r>
      <w:r w:rsidRPr="001B2868">
        <w:rPr>
          <w:sz w:val="16"/>
          <w:szCs w:val="16"/>
        </w:rPr>
        <w:t xml:space="preserve"> Федерального закона Российской Федерации </w:t>
      </w:r>
      <w:r w:rsidRPr="001B2868">
        <w:rPr>
          <w:b/>
          <w:sz w:val="16"/>
          <w:szCs w:val="16"/>
        </w:rPr>
        <w:t>от 29.12.2012 № 273-ФЗ</w:t>
      </w:r>
      <w:r w:rsidRPr="001B2868">
        <w:rPr>
          <w:sz w:val="16"/>
          <w:szCs w:val="16"/>
        </w:rPr>
        <w:t xml:space="preserve"> «Об образовании в Российской Федерации»; </w:t>
      </w:r>
      <w:r w:rsidRPr="001B2868">
        <w:rPr>
          <w:b/>
          <w:sz w:val="16"/>
          <w:szCs w:val="16"/>
        </w:rPr>
        <w:t>пункта 43</w:t>
      </w:r>
      <w:r w:rsidRPr="001B286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w:t>
      </w:r>
      <w:r w:rsidR="00D00F29" w:rsidRPr="001B2868">
        <w:rPr>
          <w:sz w:val="16"/>
          <w:szCs w:val="16"/>
        </w:rPr>
        <w:t>04.12.2015 № 1426 (зарегистрирован в Минюсте России 11.01.2016 № 40536</w:t>
      </w:r>
      <w:r w:rsidRPr="001B2868">
        <w:rPr>
          <w:sz w:val="16"/>
          <w:szCs w:val="16"/>
        </w:rPr>
        <w:t>),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1B2868" w:rsidRPr="001B2868">
        <w:rPr>
          <w:sz w:val="16"/>
          <w:szCs w:val="16"/>
        </w:rPr>
        <w:t xml:space="preserve"> </w:t>
      </w:r>
      <w:r w:rsidRPr="001B2868">
        <w:rPr>
          <w:sz w:val="16"/>
          <w:szCs w:val="16"/>
        </w:rPr>
        <w:t>образовательная организация устанавливает</w:t>
      </w:r>
      <w:r w:rsidR="001B2868" w:rsidRPr="001B2868">
        <w:rPr>
          <w:sz w:val="16"/>
          <w:szCs w:val="16"/>
        </w:rPr>
        <w:t xml:space="preserve"> </w:t>
      </w:r>
      <w:r w:rsidRPr="001B2868">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135938" w:rsidRDefault="00135938" w:rsidP="00705FB5">
      <w:pPr>
        <w:tabs>
          <w:tab w:val="left" w:pos="900"/>
        </w:tabs>
        <w:ind w:firstLine="709"/>
        <w:jc w:val="both"/>
        <w:rPr>
          <w:b/>
          <w:color w:val="000000"/>
          <w:sz w:val="24"/>
          <w:szCs w:val="24"/>
        </w:rPr>
      </w:pPr>
    </w:p>
    <w:p w:rsidR="003A71E4" w:rsidRPr="0059292E" w:rsidRDefault="007F4B97" w:rsidP="00705FB5">
      <w:pPr>
        <w:tabs>
          <w:tab w:val="left" w:pos="900"/>
        </w:tabs>
        <w:ind w:firstLine="709"/>
        <w:jc w:val="both"/>
        <w:rPr>
          <w:b/>
          <w:color w:val="000000"/>
          <w:sz w:val="24"/>
          <w:szCs w:val="24"/>
        </w:rPr>
      </w:pPr>
      <w:r w:rsidRPr="0059292E">
        <w:rPr>
          <w:b/>
          <w:color w:val="000000"/>
          <w:sz w:val="24"/>
          <w:szCs w:val="24"/>
        </w:rPr>
        <w:t>5.</w:t>
      </w:r>
      <w:r w:rsidR="00114770" w:rsidRPr="0059292E">
        <w:rPr>
          <w:b/>
          <w:color w:val="000000"/>
          <w:sz w:val="24"/>
          <w:szCs w:val="24"/>
        </w:rPr>
        <w:t>3</w:t>
      </w:r>
      <w:r w:rsidRPr="0059292E">
        <w:rPr>
          <w:b/>
          <w:color w:val="000000"/>
          <w:sz w:val="24"/>
          <w:szCs w:val="24"/>
        </w:rPr>
        <w:t xml:space="preserve"> Содержание дисциплины</w:t>
      </w:r>
    </w:p>
    <w:p w:rsidR="008629FB" w:rsidRPr="0059292E" w:rsidRDefault="008629FB" w:rsidP="008629FB">
      <w:pPr>
        <w:tabs>
          <w:tab w:val="left" w:pos="567"/>
        </w:tabs>
        <w:suppressAutoHyphens/>
        <w:ind w:firstLine="709"/>
        <w:jc w:val="both"/>
        <w:rPr>
          <w:sz w:val="24"/>
          <w:szCs w:val="24"/>
        </w:rPr>
      </w:pPr>
      <w:r w:rsidRPr="0059292E">
        <w:rPr>
          <w:b/>
          <w:sz w:val="24"/>
          <w:szCs w:val="24"/>
        </w:rPr>
        <w:t>Тема № 1.</w:t>
      </w:r>
      <w:r w:rsidRPr="0059292E">
        <w:rPr>
          <w:sz w:val="24"/>
          <w:szCs w:val="24"/>
        </w:rPr>
        <w:t xml:space="preserve"> Методологические аспекты психодиагностической деятельности</w:t>
      </w:r>
    </w:p>
    <w:p w:rsidR="009F5DD0" w:rsidRDefault="008629FB" w:rsidP="008629FB">
      <w:pPr>
        <w:tabs>
          <w:tab w:val="left" w:pos="567"/>
        </w:tabs>
        <w:suppressAutoHyphens/>
        <w:ind w:firstLine="709"/>
        <w:jc w:val="both"/>
        <w:rPr>
          <w:sz w:val="24"/>
          <w:szCs w:val="24"/>
        </w:rPr>
      </w:pPr>
      <w:r w:rsidRPr="0059292E">
        <w:rPr>
          <w:sz w:val="24"/>
          <w:szCs w:val="24"/>
        </w:rPr>
        <w:t xml:space="preserve"> Психодиагностика как наука. Предмет и функции психодиагностики. Актуальность развития психодиагностики в современной ситуации социального развития. Психодиагностика как наука и как практическая деятельность. </w:t>
      </w:r>
      <w:r w:rsidR="009F5DD0">
        <w:rPr>
          <w:sz w:val="24"/>
          <w:szCs w:val="24"/>
        </w:rPr>
        <w:t xml:space="preserve">Профессионально – этические нормы психодиагноста. </w:t>
      </w:r>
    </w:p>
    <w:p w:rsidR="008629FB" w:rsidRPr="0059292E" w:rsidRDefault="008629FB" w:rsidP="008629FB">
      <w:pPr>
        <w:tabs>
          <w:tab w:val="left" w:pos="567"/>
        </w:tabs>
        <w:suppressAutoHyphens/>
        <w:ind w:firstLine="709"/>
        <w:jc w:val="both"/>
        <w:rPr>
          <w:sz w:val="24"/>
          <w:szCs w:val="24"/>
        </w:rPr>
      </w:pPr>
      <w:r w:rsidRPr="0059292E">
        <w:rPr>
          <w:b/>
          <w:sz w:val="24"/>
          <w:szCs w:val="24"/>
        </w:rPr>
        <w:t>Тема № 2.</w:t>
      </w:r>
      <w:r w:rsidRPr="0059292E">
        <w:rPr>
          <w:sz w:val="24"/>
          <w:szCs w:val="24"/>
        </w:rPr>
        <w:t xml:space="preserve"> Диагностика индивидуально-психологических свойств</w:t>
      </w:r>
    </w:p>
    <w:p w:rsidR="00A17BC1" w:rsidRDefault="009F5DD0" w:rsidP="009F5DD0">
      <w:pPr>
        <w:tabs>
          <w:tab w:val="left" w:pos="567"/>
        </w:tabs>
        <w:suppressAutoHyphens/>
        <w:ind w:firstLine="709"/>
        <w:jc w:val="both"/>
        <w:rPr>
          <w:b/>
          <w:sz w:val="24"/>
          <w:szCs w:val="24"/>
        </w:rPr>
      </w:pPr>
      <w:r w:rsidRPr="0059292E">
        <w:rPr>
          <w:sz w:val="24"/>
          <w:szCs w:val="24"/>
        </w:rPr>
        <w:t xml:space="preserve">Классификация психодиагностических методов. Характеристика видов психодиагностических методов и методик. Основные (эксперимент, наблюдение, опрос, тестирование) и вспомогательные (биографический, контент- анализ, моделирование) методы исследований. </w:t>
      </w:r>
      <w:r w:rsidR="00A17BC1" w:rsidRPr="0059292E">
        <w:rPr>
          <w:sz w:val="24"/>
          <w:szCs w:val="24"/>
        </w:rPr>
        <w:t>Основные психометрические характеристики теста: стандартизация, валидность, надежность, достоверность. Математические критерии достоверности, применяемые в психодиагностике.</w:t>
      </w:r>
      <w:r w:rsidR="008629FB" w:rsidRPr="0059292E">
        <w:rPr>
          <w:b/>
          <w:sz w:val="24"/>
          <w:szCs w:val="24"/>
        </w:rPr>
        <w:tab/>
      </w:r>
    </w:p>
    <w:p w:rsidR="008629FB" w:rsidRPr="009F5DD0" w:rsidRDefault="008629FB" w:rsidP="009F5DD0">
      <w:pPr>
        <w:tabs>
          <w:tab w:val="left" w:pos="567"/>
        </w:tabs>
        <w:suppressAutoHyphens/>
        <w:ind w:firstLine="709"/>
        <w:jc w:val="both"/>
        <w:rPr>
          <w:b/>
          <w:sz w:val="24"/>
          <w:szCs w:val="24"/>
        </w:rPr>
      </w:pPr>
      <w:r w:rsidRPr="0059292E">
        <w:rPr>
          <w:b/>
          <w:sz w:val="24"/>
          <w:szCs w:val="24"/>
        </w:rPr>
        <w:t>Тема № 3.</w:t>
      </w:r>
      <w:r w:rsidRPr="0059292E">
        <w:rPr>
          <w:sz w:val="24"/>
          <w:szCs w:val="24"/>
        </w:rPr>
        <w:t xml:space="preserve"> Диагностика ЭВС</w:t>
      </w:r>
    </w:p>
    <w:p w:rsidR="008629FB" w:rsidRPr="0059292E" w:rsidRDefault="00A17BC1" w:rsidP="008629FB">
      <w:pPr>
        <w:tabs>
          <w:tab w:val="left" w:pos="567"/>
        </w:tabs>
        <w:suppressAutoHyphens/>
        <w:ind w:firstLine="709"/>
        <w:jc w:val="both"/>
        <w:rPr>
          <w:sz w:val="24"/>
          <w:szCs w:val="24"/>
        </w:rPr>
      </w:pPr>
      <w:r w:rsidRPr="0059292E">
        <w:rPr>
          <w:sz w:val="24"/>
          <w:szCs w:val="24"/>
        </w:rPr>
        <w:t>Понятие темперамента. Методы и конкретные методики исследования темперамента. Экспресс - диагностика темперамента клиента по типу телосложения, вербальным и невербальным характеристикам. Понятие характера. Методики изучения характера. Понятие способностей. Интеллект как совокупность общих умственных способностей. Тесты интеллекта. Тесты специальных способностей.</w:t>
      </w:r>
      <w:r w:rsidRPr="0059292E">
        <w:rPr>
          <w:sz w:val="24"/>
          <w:szCs w:val="24"/>
        </w:rPr>
        <w:br/>
        <w:t>Основные психометрические характеристики теста: стандартизация, валидность, надежность, достоверность. Математические критерии достоверности, применяемые в психодиагностике.</w:t>
      </w:r>
      <w:r>
        <w:rPr>
          <w:b/>
          <w:sz w:val="24"/>
          <w:szCs w:val="24"/>
        </w:rPr>
        <w:t xml:space="preserve"> </w:t>
      </w:r>
      <w:r w:rsidR="008629FB" w:rsidRPr="0059292E">
        <w:rPr>
          <w:sz w:val="24"/>
          <w:szCs w:val="24"/>
        </w:rPr>
        <w:t xml:space="preserve">Структура ЭВС. Классификации эмоций. Методики исследования эмоций. Экспресс - диагностика эмоционального состояния потребителя по случайным </w:t>
      </w:r>
      <w:r w:rsidR="008629FB" w:rsidRPr="0059292E">
        <w:rPr>
          <w:sz w:val="24"/>
          <w:szCs w:val="24"/>
        </w:rPr>
        <w:lastRenderedPageBreak/>
        <w:t>рисункам и невербальным поведенческим характеристикам. Диагностика настроения (методика А.Н.Лутошкина), стресса (шкала социальной адаптации Холмса и Раэ), фрустрации (методика Розенцвейга). Диагностика волевых качеств</w:t>
      </w:r>
      <w:r w:rsidR="008629FB" w:rsidRPr="0059292E">
        <w:rPr>
          <w:w w:val="105"/>
          <w:sz w:val="24"/>
          <w:szCs w:val="24"/>
        </w:rPr>
        <w:t>.</w:t>
      </w:r>
    </w:p>
    <w:p w:rsidR="008629FB" w:rsidRPr="0059292E" w:rsidRDefault="008629FB" w:rsidP="008629FB">
      <w:pPr>
        <w:ind w:firstLine="709"/>
        <w:jc w:val="both"/>
        <w:rPr>
          <w:sz w:val="24"/>
          <w:szCs w:val="24"/>
        </w:rPr>
      </w:pPr>
      <w:r w:rsidRPr="0059292E">
        <w:rPr>
          <w:b/>
          <w:sz w:val="24"/>
          <w:szCs w:val="24"/>
        </w:rPr>
        <w:t xml:space="preserve">Тема № 4. </w:t>
      </w:r>
      <w:r w:rsidRPr="0059292E">
        <w:rPr>
          <w:sz w:val="24"/>
          <w:szCs w:val="24"/>
        </w:rPr>
        <w:t xml:space="preserve">Диагностика мотивационной сферы </w:t>
      </w:r>
    </w:p>
    <w:p w:rsidR="008629FB" w:rsidRPr="0059292E" w:rsidRDefault="008629FB" w:rsidP="008629FB">
      <w:pPr>
        <w:ind w:firstLine="709"/>
        <w:jc w:val="both"/>
        <w:rPr>
          <w:sz w:val="24"/>
          <w:szCs w:val="24"/>
        </w:rPr>
      </w:pPr>
      <w:r w:rsidRPr="0059292E">
        <w:rPr>
          <w:sz w:val="24"/>
          <w:szCs w:val="24"/>
        </w:rPr>
        <w:t>Структура мотивационной сферы. Основные классификации потребностей. Пирамида потребностей А. Маслоу. Теория Мак -Клелланда, К.Левина и др. Диагностика потребностей и мотивов. Опросники мотивов (список личностных предпочтений А. Эдвардса, опросник потребности в достижении Ю.М.Орлова и др.). Диагностика уровня притязаний Методика Ф.Хоппе. Диагностика направленности личности: методика Смейкала и Кучера, ценностные ориентации М.Рокича. Диагностика неосознаваемых побуждений сферы</w:t>
      </w:r>
    </w:p>
    <w:p w:rsidR="008629FB" w:rsidRPr="0059292E" w:rsidRDefault="008629FB" w:rsidP="008629FB">
      <w:pPr>
        <w:ind w:firstLine="709"/>
        <w:jc w:val="both"/>
        <w:rPr>
          <w:sz w:val="24"/>
          <w:szCs w:val="24"/>
        </w:rPr>
      </w:pPr>
      <w:r w:rsidRPr="0059292E">
        <w:rPr>
          <w:b/>
          <w:sz w:val="24"/>
          <w:szCs w:val="24"/>
        </w:rPr>
        <w:t xml:space="preserve">Тема </w:t>
      </w:r>
      <w:r w:rsidR="001B2868">
        <w:rPr>
          <w:b/>
          <w:sz w:val="24"/>
          <w:szCs w:val="24"/>
        </w:rPr>
        <w:t xml:space="preserve">№ </w:t>
      </w:r>
      <w:r w:rsidRPr="0059292E">
        <w:rPr>
          <w:b/>
          <w:sz w:val="24"/>
          <w:szCs w:val="24"/>
        </w:rPr>
        <w:t>5.</w:t>
      </w:r>
      <w:r w:rsidRPr="0059292E">
        <w:rPr>
          <w:sz w:val="24"/>
          <w:szCs w:val="24"/>
        </w:rPr>
        <w:t xml:space="preserve"> Диагностика личности и личностных особенностей </w:t>
      </w:r>
    </w:p>
    <w:p w:rsidR="008629FB" w:rsidRPr="0059292E" w:rsidRDefault="008629FB" w:rsidP="008629FB">
      <w:pPr>
        <w:ind w:firstLine="709"/>
        <w:jc w:val="both"/>
        <w:rPr>
          <w:sz w:val="24"/>
          <w:szCs w:val="24"/>
        </w:rPr>
      </w:pPr>
      <w:r w:rsidRPr="0059292E">
        <w:rPr>
          <w:sz w:val="24"/>
          <w:szCs w:val="24"/>
        </w:rPr>
        <w:t>Тетрада Б.Г.Ананьева. Понятие личности. Основные теоретико - методологические подходы к исследованию личности. Методы изучения личности в рамках психоанализа. Проективные тесты. Виды проективных тестов. Диспозициональный подход к изучению личности: «твердый» и «мягкий» подходы». Теория черт. Диагностика личностных черт: агрессивности, тревожности и др. Типологии личности. Теория К.Г.Юнга. Психогеометрическая и сенсорная типологии. Методики изучения типов личности.</w:t>
      </w:r>
    </w:p>
    <w:p w:rsidR="008629FB" w:rsidRPr="0059292E" w:rsidRDefault="008629FB" w:rsidP="008629FB">
      <w:pPr>
        <w:ind w:firstLine="709"/>
        <w:jc w:val="both"/>
        <w:rPr>
          <w:sz w:val="24"/>
          <w:szCs w:val="24"/>
        </w:rPr>
      </w:pPr>
      <w:r w:rsidRPr="0059292E">
        <w:rPr>
          <w:b/>
          <w:sz w:val="24"/>
          <w:szCs w:val="24"/>
        </w:rPr>
        <w:t xml:space="preserve">Тема </w:t>
      </w:r>
      <w:r w:rsidR="001B2868">
        <w:rPr>
          <w:b/>
          <w:sz w:val="24"/>
          <w:szCs w:val="24"/>
        </w:rPr>
        <w:t xml:space="preserve">№ </w:t>
      </w:r>
      <w:r w:rsidRPr="0059292E">
        <w:rPr>
          <w:b/>
          <w:sz w:val="24"/>
          <w:szCs w:val="24"/>
        </w:rPr>
        <w:t>6.</w:t>
      </w:r>
      <w:r w:rsidRPr="0059292E">
        <w:rPr>
          <w:sz w:val="24"/>
          <w:szCs w:val="24"/>
        </w:rPr>
        <w:t xml:space="preserve"> Диагностика межличностных отношений </w:t>
      </w:r>
    </w:p>
    <w:p w:rsidR="008629FB" w:rsidRPr="0059292E" w:rsidRDefault="008629FB" w:rsidP="008629FB">
      <w:pPr>
        <w:contextualSpacing/>
        <w:jc w:val="both"/>
        <w:rPr>
          <w:sz w:val="24"/>
          <w:szCs w:val="24"/>
        </w:rPr>
      </w:pPr>
      <w:r w:rsidRPr="0059292E">
        <w:rPr>
          <w:sz w:val="24"/>
          <w:szCs w:val="24"/>
        </w:rPr>
        <w:t>Межличностные и деловые отношения. Основные составляющие процесса общения. Поведенческий, эмоциональный, когнитивный компоненты процесса общения. Диагностика межличностных отношений. Социометрия Морено. Социометрические исследования. Моделирование как метод диагностики межличностных отношений. Приборы- модели совместной деятельности. Тестирование как метод диагностики межличностных отношений.</w:t>
      </w:r>
    </w:p>
    <w:p w:rsidR="008629FB" w:rsidRPr="009B76B1" w:rsidRDefault="008629FB" w:rsidP="008629FB">
      <w:pPr>
        <w:contextualSpacing/>
        <w:jc w:val="both"/>
        <w:rPr>
          <w:sz w:val="24"/>
          <w:szCs w:val="24"/>
        </w:rPr>
      </w:pPr>
    </w:p>
    <w:p w:rsidR="008629FB" w:rsidRPr="009B76B1" w:rsidRDefault="008629FB" w:rsidP="008629FB">
      <w:pPr>
        <w:tabs>
          <w:tab w:val="left" w:pos="900"/>
        </w:tabs>
        <w:ind w:firstLine="709"/>
        <w:jc w:val="both"/>
        <w:rPr>
          <w:b/>
          <w:sz w:val="24"/>
          <w:szCs w:val="24"/>
        </w:rPr>
      </w:pPr>
      <w:r w:rsidRPr="009B76B1">
        <w:rPr>
          <w:b/>
          <w:sz w:val="24"/>
          <w:szCs w:val="24"/>
        </w:rPr>
        <w:t>6. Перечень учебно-методического обеспечения для самостоятельной работы обучающихся по дисциплине</w:t>
      </w:r>
    </w:p>
    <w:p w:rsidR="008629FB" w:rsidRPr="00522689" w:rsidRDefault="008629FB" w:rsidP="005D35E9">
      <w:pPr>
        <w:pStyle w:val="a4"/>
        <w:numPr>
          <w:ilvl w:val="0"/>
          <w:numId w:val="40"/>
        </w:numPr>
        <w:spacing w:after="0" w:line="240" w:lineRule="auto"/>
        <w:ind w:left="714" w:hanging="357"/>
        <w:jc w:val="both"/>
        <w:rPr>
          <w:rFonts w:ascii="Times New Roman" w:hAnsi="Times New Roman"/>
          <w:sz w:val="24"/>
          <w:szCs w:val="24"/>
        </w:rPr>
      </w:pPr>
      <w:r w:rsidRPr="00522689">
        <w:rPr>
          <w:rFonts w:ascii="Times New Roman" w:hAnsi="Times New Roman"/>
          <w:sz w:val="24"/>
          <w:szCs w:val="24"/>
        </w:rPr>
        <w:t>Методические указания  для обучающихся по освоению дисциплины «Психодиагностика</w:t>
      </w:r>
      <w:r w:rsidRPr="00F7362A">
        <w:rPr>
          <w:rFonts w:ascii="Times New Roman" w:hAnsi="Times New Roman"/>
          <w:sz w:val="24"/>
          <w:szCs w:val="24"/>
        </w:rPr>
        <w:t xml:space="preserve">»/ </w:t>
      </w:r>
      <w:r w:rsidR="00F7362A" w:rsidRPr="00F7362A">
        <w:rPr>
          <w:rFonts w:ascii="Times New Roman" w:hAnsi="Times New Roman"/>
          <w:spacing w:val="-3"/>
          <w:sz w:val="24"/>
          <w:szCs w:val="24"/>
        </w:rPr>
        <w:t xml:space="preserve">О.В. Довгань </w:t>
      </w:r>
      <w:r w:rsidRPr="00F7362A">
        <w:rPr>
          <w:rFonts w:ascii="Times New Roman" w:hAnsi="Times New Roman"/>
          <w:sz w:val="24"/>
          <w:szCs w:val="24"/>
        </w:rPr>
        <w:t>– Омск</w:t>
      </w:r>
      <w:r w:rsidRPr="00522689">
        <w:rPr>
          <w:rFonts w:ascii="Times New Roman" w:hAnsi="Times New Roman"/>
          <w:sz w:val="24"/>
          <w:szCs w:val="24"/>
        </w:rPr>
        <w:t>: Изд-во Омской гума</w:t>
      </w:r>
      <w:r w:rsidR="0059292E">
        <w:rPr>
          <w:rFonts w:ascii="Times New Roman" w:hAnsi="Times New Roman"/>
          <w:sz w:val="24"/>
          <w:szCs w:val="24"/>
        </w:rPr>
        <w:t>нитарной академии, 20</w:t>
      </w:r>
      <w:r w:rsidR="004E5F64">
        <w:rPr>
          <w:rFonts w:ascii="Times New Roman" w:hAnsi="Times New Roman"/>
          <w:sz w:val="24"/>
          <w:szCs w:val="24"/>
        </w:rPr>
        <w:t>2</w:t>
      </w:r>
      <w:r w:rsidR="00414C7D">
        <w:rPr>
          <w:rFonts w:ascii="Times New Roman" w:hAnsi="Times New Roman"/>
          <w:sz w:val="24"/>
          <w:szCs w:val="24"/>
        </w:rPr>
        <w:t>2</w:t>
      </w:r>
      <w:r w:rsidR="0059292E">
        <w:rPr>
          <w:rFonts w:ascii="Times New Roman" w:hAnsi="Times New Roman"/>
          <w:sz w:val="24"/>
          <w:szCs w:val="24"/>
        </w:rPr>
        <w:t>.</w:t>
      </w:r>
    </w:p>
    <w:p w:rsidR="0059292E" w:rsidRPr="00637A5D" w:rsidRDefault="0059292E" w:rsidP="005D35E9">
      <w:pPr>
        <w:pStyle w:val="a4"/>
        <w:numPr>
          <w:ilvl w:val="0"/>
          <w:numId w:val="40"/>
        </w:numPr>
        <w:spacing w:after="0" w:line="240" w:lineRule="auto"/>
        <w:ind w:left="714" w:hanging="357"/>
        <w:jc w:val="both"/>
        <w:rPr>
          <w:rFonts w:ascii="Times New Roman" w:hAnsi="Times New Roman"/>
          <w:sz w:val="24"/>
          <w:szCs w:val="24"/>
        </w:rPr>
      </w:pPr>
      <w:r w:rsidRPr="00637A5D">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9292E" w:rsidRPr="00637A5D" w:rsidRDefault="0059292E" w:rsidP="005D35E9">
      <w:pPr>
        <w:pStyle w:val="a4"/>
        <w:numPr>
          <w:ilvl w:val="0"/>
          <w:numId w:val="40"/>
        </w:numPr>
        <w:spacing w:after="0" w:line="240" w:lineRule="auto"/>
        <w:ind w:left="714" w:hanging="357"/>
        <w:jc w:val="both"/>
        <w:rPr>
          <w:rFonts w:ascii="Times New Roman" w:hAnsi="Times New Roman"/>
          <w:sz w:val="24"/>
          <w:szCs w:val="24"/>
        </w:rPr>
      </w:pPr>
      <w:r w:rsidRPr="00637A5D">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9292E" w:rsidRPr="00637A5D" w:rsidRDefault="0059292E" w:rsidP="005D35E9">
      <w:pPr>
        <w:pStyle w:val="a4"/>
        <w:numPr>
          <w:ilvl w:val="0"/>
          <w:numId w:val="40"/>
        </w:numPr>
        <w:spacing w:after="0" w:line="240" w:lineRule="auto"/>
        <w:ind w:left="714" w:hanging="357"/>
        <w:jc w:val="both"/>
        <w:rPr>
          <w:rFonts w:ascii="Times New Roman" w:hAnsi="Times New Roman"/>
          <w:sz w:val="24"/>
          <w:szCs w:val="24"/>
        </w:rPr>
      </w:pPr>
      <w:r w:rsidRPr="00637A5D">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793E1B" w:rsidRDefault="00FD6763" w:rsidP="00705FB5">
      <w:pPr>
        <w:ind w:firstLine="709"/>
        <w:jc w:val="both"/>
        <w:rPr>
          <w:rFonts w:eastAsia="Calibri"/>
          <w:b/>
          <w:color w:val="000000"/>
          <w:sz w:val="24"/>
          <w:szCs w:val="24"/>
        </w:rPr>
      </w:pPr>
    </w:p>
    <w:p w:rsidR="00785842" w:rsidRPr="00793E1B" w:rsidRDefault="001B2868"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59292E" w:rsidRDefault="0059292E" w:rsidP="0059292E">
      <w:pPr>
        <w:widowControl/>
        <w:tabs>
          <w:tab w:val="left" w:pos="406"/>
        </w:tabs>
        <w:autoSpaceDE/>
        <w:autoSpaceDN/>
        <w:adjustRightInd/>
        <w:ind w:firstLine="709"/>
        <w:jc w:val="center"/>
        <w:rPr>
          <w:b/>
          <w:bCs/>
          <w:i/>
          <w:color w:val="000000"/>
          <w:sz w:val="24"/>
          <w:szCs w:val="24"/>
        </w:rPr>
      </w:pPr>
    </w:p>
    <w:p w:rsidR="00E10EE0" w:rsidRPr="004E5F64" w:rsidRDefault="00E10EE0" w:rsidP="004E5F64">
      <w:pPr>
        <w:widowControl/>
        <w:tabs>
          <w:tab w:val="left" w:pos="406"/>
        </w:tabs>
        <w:autoSpaceDE/>
        <w:autoSpaceDN/>
        <w:adjustRightInd/>
        <w:ind w:firstLine="408"/>
        <w:jc w:val="both"/>
        <w:rPr>
          <w:b/>
          <w:bCs/>
          <w:i/>
          <w:sz w:val="24"/>
          <w:szCs w:val="24"/>
        </w:rPr>
      </w:pPr>
      <w:r w:rsidRPr="004E5F64">
        <w:rPr>
          <w:b/>
          <w:bCs/>
          <w:i/>
          <w:sz w:val="24"/>
          <w:szCs w:val="24"/>
        </w:rPr>
        <w:t>Основная:</w:t>
      </w:r>
    </w:p>
    <w:p w:rsidR="00E10EE0" w:rsidRPr="004E5F64" w:rsidRDefault="00E10EE0" w:rsidP="004E5F64">
      <w:pPr>
        <w:numPr>
          <w:ilvl w:val="0"/>
          <w:numId w:val="33"/>
        </w:numPr>
        <w:ind w:left="0" w:firstLine="408"/>
        <w:jc w:val="both"/>
        <w:rPr>
          <w:sz w:val="24"/>
          <w:szCs w:val="24"/>
          <w:shd w:val="clear" w:color="auto" w:fill="FFFFFF"/>
        </w:rPr>
      </w:pPr>
      <w:r w:rsidRPr="004E5F64">
        <w:rPr>
          <w:iCs/>
          <w:sz w:val="24"/>
          <w:szCs w:val="24"/>
          <w:shd w:val="clear" w:color="auto" w:fill="FFFFFF"/>
        </w:rPr>
        <w:t>Носс, И. Н.</w:t>
      </w:r>
      <w:r w:rsidRPr="004E5F64">
        <w:rPr>
          <w:rStyle w:val="apple-converted-space"/>
          <w:iCs/>
          <w:sz w:val="24"/>
          <w:szCs w:val="24"/>
          <w:shd w:val="clear" w:color="auto" w:fill="FFFFFF"/>
        </w:rPr>
        <w:t> </w:t>
      </w:r>
      <w:r w:rsidRPr="004E5F64">
        <w:rPr>
          <w:sz w:val="24"/>
          <w:szCs w:val="24"/>
          <w:shd w:val="clear" w:color="auto" w:fill="FFFFFF"/>
        </w:rPr>
        <w:t>Психодиагностика : учебник для академического бакалавриата / И. Н. Носс. — 2-е изд., перераб. и доп. — М. : Издательство Юрайт, 2018. — 500 с. — (Бака</w:t>
      </w:r>
      <w:r w:rsidRPr="004E5F64">
        <w:rPr>
          <w:sz w:val="24"/>
          <w:szCs w:val="24"/>
          <w:shd w:val="clear" w:color="auto" w:fill="FFFFFF"/>
        </w:rPr>
        <w:lastRenderedPageBreak/>
        <w:t>лавр. Академический курс). — ISBN 978-5-534-01412-9.— Режим доступа:</w:t>
      </w:r>
      <w:r w:rsidRPr="004E5F64">
        <w:rPr>
          <w:sz w:val="24"/>
          <w:szCs w:val="24"/>
        </w:rPr>
        <w:t xml:space="preserve"> </w:t>
      </w:r>
      <w:hyperlink r:id="rId8" w:history="1">
        <w:r w:rsidR="0022724C">
          <w:rPr>
            <w:rStyle w:val="a8"/>
            <w:sz w:val="24"/>
            <w:szCs w:val="24"/>
          </w:rPr>
          <w:t>https://www.biblio-online.ru/book/DE53BB6D-1516-4F6B-AF4D-5DCEB0621E00</w:t>
        </w:r>
      </w:hyperlink>
    </w:p>
    <w:p w:rsidR="00E10EE0" w:rsidRPr="004E5F64" w:rsidRDefault="00E10EE0" w:rsidP="004E5F64">
      <w:pPr>
        <w:numPr>
          <w:ilvl w:val="0"/>
          <w:numId w:val="33"/>
        </w:numPr>
        <w:ind w:left="0" w:firstLine="408"/>
        <w:jc w:val="both"/>
        <w:rPr>
          <w:sz w:val="24"/>
          <w:szCs w:val="24"/>
          <w:shd w:val="clear" w:color="auto" w:fill="FFFFFF"/>
        </w:rPr>
      </w:pPr>
      <w:r w:rsidRPr="004E5F64">
        <w:rPr>
          <w:sz w:val="24"/>
          <w:szCs w:val="24"/>
          <w:shd w:val="clear" w:color="auto" w:fill="FFFFFF"/>
        </w:rPr>
        <w:t>Психодиагностика : учебник и практикум для академического бакалавриата / А. Н. Кошелева [и др.] ; под ред. А. Н. Кошелевой, В. В. Хороших. — М. : Издательство Юрайт, 2018. — 373 с. — (Бакалавр. Академический курс). — ISBN 978-5-534-00775-6.— Режим доступа:</w:t>
      </w:r>
      <w:r w:rsidRPr="004E5F64">
        <w:rPr>
          <w:sz w:val="24"/>
          <w:szCs w:val="24"/>
        </w:rPr>
        <w:t xml:space="preserve"> </w:t>
      </w:r>
      <w:hyperlink r:id="rId9" w:history="1">
        <w:r w:rsidR="0022724C">
          <w:rPr>
            <w:rStyle w:val="a8"/>
            <w:sz w:val="24"/>
            <w:szCs w:val="24"/>
          </w:rPr>
          <w:t>https://www.biblio-online.ru/book/6ECD86C7-C6F6-4BBB-BB8D-89ADF5F927B4</w:t>
        </w:r>
      </w:hyperlink>
    </w:p>
    <w:p w:rsidR="00E10EE0" w:rsidRPr="004E5F64" w:rsidRDefault="00E10EE0" w:rsidP="004E5F64">
      <w:pPr>
        <w:ind w:firstLine="408"/>
        <w:jc w:val="both"/>
        <w:rPr>
          <w:b/>
          <w:sz w:val="24"/>
          <w:szCs w:val="24"/>
        </w:rPr>
      </w:pPr>
    </w:p>
    <w:p w:rsidR="00E10EE0" w:rsidRPr="004E5F64" w:rsidRDefault="00E10EE0" w:rsidP="004E5F64">
      <w:pPr>
        <w:widowControl/>
        <w:tabs>
          <w:tab w:val="left" w:pos="406"/>
        </w:tabs>
        <w:autoSpaceDE/>
        <w:autoSpaceDN/>
        <w:adjustRightInd/>
        <w:ind w:firstLine="408"/>
        <w:jc w:val="both"/>
        <w:rPr>
          <w:b/>
          <w:bCs/>
          <w:i/>
          <w:sz w:val="24"/>
          <w:szCs w:val="24"/>
        </w:rPr>
      </w:pPr>
      <w:r w:rsidRPr="004E5F64">
        <w:rPr>
          <w:b/>
          <w:bCs/>
          <w:i/>
          <w:sz w:val="24"/>
          <w:szCs w:val="24"/>
        </w:rPr>
        <w:t>Дополнительная:</w:t>
      </w:r>
    </w:p>
    <w:p w:rsidR="00E10EE0" w:rsidRPr="004E5F64" w:rsidRDefault="00E10EE0" w:rsidP="004E5F64">
      <w:pPr>
        <w:ind w:firstLine="408"/>
        <w:jc w:val="both"/>
        <w:rPr>
          <w:b/>
          <w:sz w:val="24"/>
          <w:szCs w:val="24"/>
        </w:rPr>
      </w:pPr>
    </w:p>
    <w:p w:rsidR="00E10EE0" w:rsidRPr="004E5F64" w:rsidRDefault="00E10EE0" w:rsidP="004E5F64">
      <w:pPr>
        <w:widowControl/>
        <w:numPr>
          <w:ilvl w:val="0"/>
          <w:numId w:val="43"/>
        </w:numPr>
        <w:autoSpaceDE/>
        <w:autoSpaceDN/>
        <w:adjustRightInd/>
        <w:ind w:left="0" w:firstLine="408"/>
        <w:jc w:val="both"/>
        <w:rPr>
          <w:sz w:val="24"/>
          <w:szCs w:val="24"/>
        </w:rPr>
      </w:pPr>
      <w:r w:rsidRPr="004E5F64">
        <w:rPr>
          <w:sz w:val="24"/>
          <w:szCs w:val="24"/>
          <w:shd w:val="clear" w:color="auto" w:fill="FCFCFC"/>
        </w:rPr>
        <w:t>Базаркина, И. Н. Психодиагностика: практикум по психодиагностике / И. Н. Базаркина, Л. В. Сенкевич, Д. А. Донцов ; под ред. Д. А. Донцов. — Электрон. текстовые данные. — М. : Человек, 2014. — 224 c.</w:t>
      </w:r>
      <w:r w:rsidRPr="004E5F64">
        <w:rPr>
          <w:sz w:val="24"/>
          <w:szCs w:val="24"/>
          <w:shd w:val="clear" w:color="auto" w:fill="FFFFFF"/>
        </w:rPr>
        <w:t xml:space="preserve"> ISBN</w:t>
      </w:r>
      <w:r w:rsidRPr="004E5F64">
        <w:rPr>
          <w:sz w:val="24"/>
          <w:szCs w:val="24"/>
          <w:shd w:val="clear" w:color="auto" w:fill="FCFCFC"/>
        </w:rPr>
        <w:t xml:space="preserve"> — 978-5-906131-40-9. — Режим доступа: </w:t>
      </w:r>
      <w:hyperlink r:id="rId10" w:history="1">
        <w:r w:rsidR="0022724C">
          <w:rPr>
            <w:rStyle w:val="a8"/>
            <w:sz w:val="24"/>
            <w:szCs w:val="24"/>
            <w:shd w:val="clear" w:color="auto" w:fill="FCFCFC"/>
          </w:rPr>
          <w:t>http://www.iprbookshop.ru/27590.html</w:t>
        </w:r>
      </w:hyperlink>
    </w:p>
    <w:p w:rsidR="00E10EE0" w:rsidRPr="004E5F64" w:rsidRDefault="00E10EE0" w:rsidP="004E5F64">
      <w:pPr>
        <w:widowControl/>
        <w:numPr>
          <w:ilvl w:val="0"/>
          <w:numId w:val="43"/>
        </w:numPr>
        <w:autoSpaceDE/>
        <w:autoSpaceDN/>
        <w:adjustRightInd/>
        <w:ind w:left="0" w:firstLine="408"/>
        <w:jc w:val="both"/>
        <w:rPr>
          <w:sz w:val="24"/>
          <w:szCs w:val="24"/>
        </w:rPr>
      </w:pPr>
      <w:r w:rsidRPr="004E5F64">
        <w:rPr>
          <w:sz w:val="24"/>
          <w:szCs w:val="24"/>
          <w:shd w:val="clear" w:color="auto" w:fill="FCFCFC"/>
        </w:rPr>
        <w:t xml:space="preserve">Лучинин, А. С. Психодиагностика учебное пособие / А. С. Лучинин. — 2-е изд. — Электрон. текстовые данные. — Саратов : Научная книга, 2019. — 159 c. </w:t>
      </w:r>
      <w:r w:rsidRPr="004E5F64">
        <w:rPr>
          <w:sz w:val="24"/>
          <w:szCs w:val="24"/>
          <w:shd w:val="clear" w:color="auto" w:fill="FFFFFF"/>
        </w:rPr>
        <w:t>ISBN</w:t>
      </w:r>
      <w:r w:rsidRPr="004E5F64">
        <w:rPr>
          <w:sz w:val="24"/>
          <w:szCs w:val="24"/>
          <w:shd w:val="clear" w:color="auto" w:fill="FCFCFC"/>
        </w:rPr>
        <w:t xml:space="preserve"> — 978-5-9758-1812-6. — Режим доступа: </w:t>
      </w:r>
      <w:hyperlink r:id="rId11" w:history="1">
        <w:r w:rsidR="0022724C">
          <w:rPr>
            <w:rStyle w:val="a8"/>
            <w:sz w:val="24"/>
            <w:szCs w:val="24"/>
            <w:shd w:val="clear" w:color="auto" w:fill="FCFCFC"/>
          </w:rPr>
          <w:t>http://www.iprbookshop.ru/81043.html</w:t>
        </w:r>
      </w:hyperlink>
    </w:p>
    <w:p w:rsidR="00E10EE0" w:rsidRPr="004E5F64" w:rsidRDefault="00E10EE0" w:rsidP="004E5F64">
      <w:pPr>
        <w:widowControl/>
        <w:numPr>
          <w:ilvl w:val="0"/>
          <w:numId w:val="43"/>
        </w:numPr>
        <w:autoSpaceDE/>
        <w:autoSpaceDN/>
        <w:adjustRightInd/>
        <w:ind w:left="0" w:firstLine="408"/>
        <w:jc w:val="both"/>
        <w:rPr>
          <w:sz w:val="24"/>
          <w:szCs w:val="24"/>
        </w:rPr>
      </w:pPr>
      <w:r w:rsidRPr="004E5F64">
        <w:rPr>
          <w:sz w:val="24"/>
          <w:szCs w:val="24"/>
          <w:shd w:val="clear" w:color="auto" w:fill="FFFFFF"/>
        </w:rPr>
        <w:t>Психодиагностика. Теория и практика : учебник для бакалавров / М. К. Акимова [и др.] ; под редакцией М. К. Акимовой. — 4-е изд., перераб. и доп. — Москва : Издательство Юрайт, 2014. — 631 с. — (Бакалавр. Академический курс). — ISBN 978-5-9916-3057-3. — Текст : электронный // ЭБС Юрайт [сайт]. — URL: </w:t>
      </w:r>
      <w:hyperlink r:id="rId12" w:history="1">
        <w:r w:rsidR="0022724C">
          <w:rPr>
            <w:rStyle w:val="a8"/>
            <w:sz w:val="24"/>
            <w:szCs w:val="24"/>
            <w:shd w:val="clear" w:color="auto" w:fill="FFFFFF"/>
          </w:rPr>
          <w:t>https://www.biblio-online.ru/bcode/377063  </w:t>
        </w:r>
      </w:hyperlink>
      <w:r w:rsidRPr="004E5F64">
        <w:rPr>
          <w:sz w:val="24"/>
          <w:szCs w:val="24"/>
          <w:shd w:val="clear" w:color="auto" w:fill="FFFFFF"/>
        </w:rPr>
        <w:t> </w:t>
      </w:r>
    </w:p>
    <w:p w:rsidR="0059292E" w:rsidRPr="00944A92" w:rsidRDefault="0059292E" w:rsidP="0059292E">
      <w:pPr>
        <w:pStyle w:val="a7"/>
        <w:spacing w:after="0"/>
        <w:jc w:val="both"/>
        <w:rPr>
          <w:sz w:val="24"/>
          <w:szCs w:val="24"/>
        </w:rPr>
      </w:pPr>
    </w:p>
    <w:p w:rsidR="00777B09" w:rsidRPr="00793E1B" w:rsidRDefault="001B2868"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3" w:history="1">
        <w:r w:rsidR="0022724C">
          <w:rPr>
            <w:rStyle w:val="a8"/>
            <w:rFonts w:ascii="Times New Roman" w:hAnsi="Times New Roman"/>
            <w:sz w:val="24"/>
            <w:szCs w:val="24"/>
          </w:rPr>
          <w:t>http://www.iprbookshop.ru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4" w:history="1">
        <w:r w:rsidR="0022724C">
          <w:rPr>
            <w:rStyle w:val="a8"/>
            <w:rFonts w:ascii="Times New Roman" w:hAnsi="Times New Roman"/>
            <w:sz w:val="24"/>
            <w:szCs w:val="24"/>
          </w:rPr>
          <w:t>http://biblio-online.ru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22724C">
          <w:rPr>
            <w:rStyle w:val="a8"/>
            <w:rFonts w:ascii="Times New Roman" w:hAnsi="Times New Roman"/>
            <w:sz w:val="24"/>
            <w:szCs w:val="24"/>
          </w:rPr>
          <w:t>http://window.edu.ru/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6" w:history="1">
        <w:r w:rsidR="0022724C">
          <w:rPr>
            <w:rStyle w:val="a8"/>
            <w:rFonts w:ascii="Times New Roman" w:hAnsi="Times New Roman"/>
            <w:sz w:val="24"/>
            <w:szCs w:val="24"/>
          </w:rPr>
          <w:t>http://elibrary.ru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7" w:history="1">
        <w:r w:rsidR="0022724C">
          <w:rPr>
            <w:rStyle w:val="a8"/>
            <w:rFonts w:ascii="Times New Roman" w:hAnsi="Times New Roman"/>
            <w:sz w:val="24"/>
            <w:szCs w:val="24"/>
          </w:rPr>
          <w:t>http://www.sciencedirect.com</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8" w:history="1">
        <w:r w:rsidR="001C4E70">
          <w:rPr>
            <w:rStyle w:val="a8"/>
            <w:rFonts w:ascii="Times New Roman" w:hAnsi="Times New Roman"/>
            <w:sz w:val="24"/>
            <w:szCs w:val="24"/>
          </w:rPr>
          <w:t>www.edu.ru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9" w:history="1">
        <w:r w:rsidR="0022724C">
          <w:rPr>
            <w:rStyle w:val="a8"/>
            <w:rFonts w:ascii="Times New Roman" w:hAnsi="Times New Roman"/>
            <w:sz w:val="24"/>
            <w:szCs w:val="24"/>
          </w:rPr>
          <w:t>http://journals.cambridge.org</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20" w:history="1">
        <w:r w:rsidR="0022724C">
          <w:rPr>
            <w:rStyle w:val="a8"/>
            <w:rFonts w:ascii="Times New Roman" w:hAnsi="Times New Roman"/>
            <w:sz w:val="24"/>
            <w:szCs w:val="24"/>
          </w:rPr>
          <w:t>http://www.oxfordjoumals.org</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1" w:history="1">
        <w:r w:rsidR="0022724C">
          <w:rPr>
            <w:rStyle w:val="a8"/>
            <w:rFonts w:ascii="Times New Roman" w:hAnsi="Times New Roman"/>
            <w:sz w:val="24"/>
            <w:szCs w:val="24"/>
          </w:rPr>
          <w:t>http://dic.academic.ru/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2" w:history="1">
        <w:r w:rsidR="0022724C">
          <w:rPr>
            <w:rStyle w:val="a8"/>
            <w:rFonts w:ascii="Times New Roman" w:hAnsi="Times New Roman"/>
            <w:sz w:val="24"/>
            <w:szCs w:val="24"/>
          </w:rPr>
          <w:t>http://www.benran.ru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3" w:history="1">
        <w:r w:rsidR="0022724C">
          <w:rPr>
            <w:rStyle w:val="a8"/>
            <w:rFonts w:ascii="Times New Roman" w:hAnsi="Times New Roman"/>
            <w:sz w:val="24"/>
            <w:szCs w:val="24"/>
          </w:rPr>
          <w:t>http://www.gks.ru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4" w:history="1">
        <w:r w:rsidR="0022724C">
          <w:rPr>
            <w:rStyle w:val="a8"/>
            <w:rFonts w:ascii="Times New Roman" w:hAnsi="Times New Roman"/>
            <w:sz w:val="24"/>
            <w:szCs w:val="24"/>
          </w:rPr>
          <w:t>http://diss.rsl.ru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5" w:history="1">
        <w:r w:rsidR="0022724C">
          <w:rPr>
            <w:rStyle w:val="a8"/>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w:t>
      </w:r>
      <w:r w:rsidRPr="00793E1B">
        <w:rPr>
          <w:color w:val="000000"/>
          <w:sz w:val="24"/>
          <w:szCs w:val="24"/>
        </w:rPr>
        <w:lastRenderedPageBreak/>
        <w:t>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5D35E9" w:rsidRDefault="005D35E9" w:rsidP="00705FB5">
      <w:pPr>
        <w:widowControl/>
        <w:autoSpaceDE/>
        <w:autoSpaceDN/>
        <w:adjustRightInd/>
        <w:ind w:firstLine="709"/>
        <w:contextualSpacing/>
        <w:jc w:val="both"/>
        <w:rPr>
          <w:rFonts w:eastAsia="Calibri"/>
          <w:color w:val="000000"/>
          <w:sz w:val="24"/>
          <w:szCs w:val="24"/>
          <w:lang w:eastAsia="en-US"/>
        </w:rPr>
      </w:pPr>
    </w:p>
    <w:p w:rsidR="009528CA" w:rsidRPr="00793E1B" w:rsidRDefault="001B2868"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793E1B">
        <w:rPr>
          <w:color w:val="000000"/>
          <w:sz w:val="24"/>
          <w:szCs w:val="24"/>
        </w:rPr>
        <w:t>Для того чтобы успешно о</w:t>
      </w:r>
      <w:r w:rsidR="004E4DB2" w:rsidRPr="00793E1B">
        <w:rPr>
          <w:color w:val="000000"/>
          <w:sz w:val="24"/>
          <w:szCs w:val="24"/>
        </w:rPr>
        <w:t xml:space="preserve">своить </w:t>
      </w:r>
      <w:r w:rsidRPr="00793E1B">
        <w:rPr>
          <w:color w:val="000000"/>
          <w:sz w:val="24"/>
          <w:szCs w:val="24"/>
        </w:rPr>
        <w:t>дисциплин</w:t>
      </w:r>
      <w:r w:rsidR="004E4DB2" w:rsidRPr="00793E1B">
        <w:rPr>
          <w:color w:val="000000"/>
          <w:sz w:val="24"/>
          <w:szCs w:val="24"/>
        </w:rPr>
        <w:t>у</w:t>
      </w:r>
      <w:r w:rsidRPr="00793E1B">
        <w:rPr>
          <w:color w:val="000000"/>
          <w:sz w:val="24"/>
          <w:szCs w:val="24"/>
        </w:rPr>
        <w:t xml:space="preserve"> </w:t>
      </w:r>
      <w:r w:rsidR="00CC0251">
        <w:rPr>
          <w:sz w:val="24"/>
          <w:szCs w:val="24"/>
        </w:rPr>
        <w:t>«</w:t>
      </w:r>
      <w:r w:rsidR="009579F1">
        <w:rPr>
          <w:b/>
          <w:bCs/>
          <w:sz w:val="24"/>
          <w:szCs w:val="24"/>
        </w:rPr>
        <w:t>Психодиагностика</w:t>
      </w:r>
      <w:r w:rsidR="00CC0251">
        <w:rPr>
          <w:sz w:val="24"/>
          <w:szCs w:val="24"/>
        </w:rPr>
        <w:t xml:space="preserve">» </w:t>
      </w:r>
      <w:r w:rsidRPr="00793E1B">
        <w:rPr>
          <w:color w:val="000000"/>
          <w:sz w:val="24"/>
          <w:szCs w:val="24"/>
        </w:rPr>
        <w:t xml:space="preserve">обучающиеся должны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w:t>
      </w:r>
      <w:r w:rsidRPr="00793E1B">
        <w:rPr>
          <w:color w:val="000000"/>
          <w:sz w:val="24"/>
          <w:szCs w:val="24"/>
        </w:rPr>
        <w:lastRenderedPageBreak/>
        <w:t>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w:t>
      </w:r>
      <w:r w:rsidRPr="00793E1B">
        <w:rPr>
          <w:color w:val="000000"/>
          <w:sz w:val="24"/>
          <w:szCs w:val="24"/>
        </w:rPr>
        <w:lastRenderedPageBreak/>
        <w:t>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77234" w:rsidRPr="0044042F" w:rsidRDefault="00977234" w:rsidP="00977234">
      <w:pPr>
        <w:widowControl/>
        <w:autoSpaceDE/>
        <w:adjustRightInd/>
        <w:ind w:firstLine="709"/>
        <w:contextualSpacing/>
        <w:jc w:val="both"/>
        <w:rPr>
          <w:rFonts w:eastAsia="Calibri"/>
          <w:b/>
          <w:sz w:val="24"/>
          <w:szCs w:val="24"/>
          <w:lang w:eastAsia="en-US"/>
        </w:rPr>
      </w:pPr>
      <w:r w:rsidRPr="0044042F">
        <w:rPr>
          <w:rFonts w:eastAsia="Calibri"/>
          <w:b/>
          <w:sz w:val="24"/>
          <w:szCs w:val="24"/>
          <w:lang w:eastAsia="en-US"/>
        </w:rPr>
        <w:t>1</w:t>
      </w:r>
      <w:r>
        <w:rPr>
          <w:rFonts w:eastAsia="Calibri"/>
          <w:b/>
          <w:sz w:val="24"/>
          <w:szCs w:val="24"/>
          <w:lang w:eastAsia="en-US"/>
        </w:rPr>
        <w:t>0</w:t>
      </w:r>
      <w:r w:rsidRPr="0044042F">
        <w:rPr>
          <w:rFonts w:eastAsia="Calibri"/>
          <w:b/>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77234" w:rsidRPr="00682A13" w:rsidRDefault="00977234" w:rsidP="00977234">
      <w:pPr>
        <w:widowControl/>
        <w:tabs>
          <w:tab w:val="left" w:pos="993"/>
        </w:tabs>
        <w:autoSpaceDE/>
        <w:adjustRightInd/>
        <w:ind w:firstLine="709"/>
        <w:jc w:val="both"/>
        <w:rPr>
          <w:color w:val="000000"/>
          <w:sz w:val="24"/>
          <w:szCs w:val="24"/>
        </w:rPr>
      </w:pPr>
      <w:r w:rsidRPr="00682A13">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977234" w:rsidRPr="00682A13" w:rsidRDefault="00977234" w:rsidP="00977234">
      <w:pPr>
        <w:widowControl/>
        <w:tabs>
          <w:tab w:val="left" w:pos="993"/>
        </w:tabs>
        <w:autoSpaceDE/>
        <w:adjustRightInd/>
        <w:ind w:firstLine="709"/>
        <w:jc w:val="both"/>
        <w:rPr>
          <w:color w:val="000000"/>
          <w:sz w:val="24"/>
          <w:szCs w:val="24"/>
        </w:rPr>
      </w:pPr>
      <w:r w:rsidRPr="00682A13">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977234" w:rsidRPr="00682A13" w:rsidRDefault="00977234" w:rsidP="00977234">
      <w:pPr>
        <w:widowControl/>
        <w:tabs>
          <w:tab w:val="left" w:pos="993"/>
        </w:tabs>
        <w:autoSpaceDE/>
        <w:adjustRightInd/>
        <w:ind w:firstLine="709"/>
        <w:jc w:val="both"/>
        <w:rPr>
          <w:color w:val="000000"/>
          <w:sz w:val="24"/>
          <w:szCs w:val="24"/>
        </w:rPr>
      </w:pPr>
      <w:r w:rsidRPr="00682A13">
        <w:rPr>
          <w:color w:val="000000"/>
          <w:sz w:val="24"/>
          <w:szCs w:val="24"/>
        </w:rPr>
        <w:t>Электронная информационно-образовательная среда Академии, работающая на платформе LMS Moodle, обеспечивает:</w:t>
      </w:r>
    </w:p>
    <w:p w:rsidR="00977234" w:rsidRPr="00682A13" w:rsidRDefault="00977234" w:rsidP="00977234">
      <w:pPr>
        <w:widowControl/>
        <w:tabs>
          <w:tab w:val="left" w:pos="993"/>
          <w:tab w:val="left" w:pos="1418"/>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 xml:space="preserve">доступ к учебным планам, рабочим программам дисциплин (модулей), практик, к изданиям электронных библиотечных систем (ЭБС IPRBooks, </w:t>
      </w:r>
      <w:r w:rsidRPr="00682A13">
        <w:rPr>
          <w:sz w:val="24"/>
          <w:szCs w:val="24"/>
        </w:rPr>
        <w:t>ЭБС Юрайт</w:t>
      </w:r>
      <w:r w:rsidRPr="00682A13">
        <w:rPr>
          <w:color w:val="000000"/>
          <w:sz w:val="24"/>
          <w:szCs w:val="24"/>
        </w:rPr>
        <w:t>) и электронным образовательным ресурсам, указанным в рабочих программах;</w:t>
      </w:r>
    </w:p>
    <w:p w:rsidR="00977234" w:rsidRPr="00682A13" w:rsidRDefault="00977234" w:rsidP="00977234">
      <w:pPr>
        <w:widowControl/>
        <w:tabs>
          <w:tab w:val="left" w:pos="993"/>
          <w:tab w:val="left" w:pos="1418"/>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977234" w:rsidRPr="00682A13" w:rsidRDefault="00977234" w:rsidP="00977234">
      <w:pPr>
        <w:widowControl/>
        <w:tabs>
          <w:tab w:val="left" w:pos="993"/>
          <w:tab w:val="left" w:pos="1418"/>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77234" w:rsidRPr="00682A13" w:rsidRDefault="00977234" w:rsidP="00977234">
      <w:pPr>
        <w:widowControl/>
        <w:tabs>
          <w:tab w:val="left" w:pos="993"/>
          <w:tab w:val="left" w:pos="1418"/>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77234" w:rsidRPr="00682A13" w:rsidRDefault="00977234" w:rsidP="00977234">
      <w:pPr>
        <w:widowControl/>
        <w:tabs>
          <w:tab w:val="left" w:pos="993"/>
          <w:tab w:val="left" w:pos="1418"/>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77234" w:rsidRPr="00682A13" w:rsidRDefault="00977234" w:rsidP="00977234">
      <w:pPr>
        <w:widowControl/>
        <w:tabs>
          <w:tab w:val="left" w:pos="993"/>
        </w:tabs>
        <w:autoSpaceDE/>
        <w:adjustRightInd/>
        <w:ind w:firstLine="709"/>
        <w:jc w:val="both"/>
        <w:rPr>
          <w:color w:val="000000"/>
          <w:sz w:val="24"/>
          <w:szCs w:val="24"/>
        </w:rPr>
      </w:pPr>
      <w:r w:rsidRPr="00682A13">
        <w:rPr>
          <w:color w:val="000000"/>
          <w:sz w:val="24"/>
          <w:szCs w:val="24"/>
        </w:rPr>
        <w:t>При осуществлении образовательного процесса по дисциплине используются следующие информационные технологии:</w:t>
      </w:r>
    </w:p>
    <w:p w:rsidR="00977234" w:rsidRPr="00682A13" w:rsidRDefault="00977234" w:rsidP="00977234">
      <w:pPr>
        <w:widowControl/>
        <w:tabs>
          <w:tab w:val="left" w:pos="993"/>
        </w:tabs>
        <w:autoSpaceDE/>
        <w:adjustRightInd/>
        <w:ind w:firstLine="709"/>
        <w:jc w:val="both"/>
        <w:rPr>
          <w:color w:val="000000"/>
          <w:sz w:val="24"/>
          <w:szCs w:val="24"/>
        </w:rPr>
      </w:pPr>
      <w:r w:rsidRPr="00682A13">
        <w:rPr>
          <w:color w:val="000000"/>
          <w:sz w:val="24"/>
          <w:szCs w:val="24"/>
        </w:rPr>
        <w:lastRenderedPageBreak/>
        <w:t>•</w:t>
      </w:r>
      <w:r w:rsidRPr="00682A13">
        <w:rPr>
          <w:color w:val="000000"/>
          <w:sz w:val="24"/>
          <w:szCs w:val="24"/>
        </w:rPr>
        <w:tab/>
        <w:t>сбор, хранение, систематизация и выдача учебной и научной информации;</w:t>
      </w:r>
    </w:p>
    <w:p w:rsidR="00977234" w:rsidRPr="00682A13" w:rsidRDefault="00977234" w:rsidP="00977234">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обработка текстовой, графической и эмпирической информации;</w:t>
      </w:r>
    </w:p>
    <w:p w:rsidR="00977234" w:rsidRPr="00682A13" w:rsidRDefault="00977234" w:rsidP="00977234">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подготовка, конструирование и презентация итогов исследовательской и аналитической деятельности;</w:t>
      </w:r>
    </w:p>
    <w:p w:rsidR="00977234" w:rsidRPr="00682A13" w:rsidRDefault="00977234" w:rsidP="00977234">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77234" w:rsidRPr="00682A13" w:rsidRDefault="00977234" w:rsidP="00977234">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977234" w:rsidRPr="00682A13" w:rsidRDefault="00977234" w:rsidP="00977234">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компьютерное тестирование;</w:t>
      </w:r>
    </w:p>
    <w:p w:rsidR="00977234" w:rsidRPr="00682A13" w:rsidRDefault="00977234" w:rsidP="00977234">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демонстрация мультимедийных материалов.</w:t>
      </w:r>
    </w:p>
    <w:p w:rsidR="00977234" w:rsidRPr="00682A13" w:rsidRDefault="00977234" w:rsidP="00977234">
      <w:pPr>
        <w:widowControl/>
        <w:tabs>
          <w:tab w:val="left" w:pos="993"/>
        </w:tabs>
        <w:autoSpaceDE/>
        <w:adjustRightInd/>
        <w:ind w:firstLine="709"/>
        <w:jc w:val="both"/>
        <w:rPr>
          <w:color w:val="000000"/>
          <w:sz w:val="24"/>
          <w:szCs w:val="24"/>
        </w:rPr>
      </w:pPr>
      <w:r w:rsidRPr="00682A13">
        <w:rPr>
          <w:color w:val="000000"/>
          <w:sz w:val="24"/>
          <w:szCs w:val="24"/>
        </w:rPr>
        <w:t>ПЕРЕЧЕНЬ ПРОГРАММНОГО ОБЕСПЕЧЕНИЯ</w:t>
      </w:r>
    </w:p>
    <w:p w:rsidR="00977234" w:rsidRPr="00682A13" w:rsidRDefault="00977234" w:rsidP="00977234">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Microsoft Windows 10 Professional</w:t>
      </w:r>
    </w:p>
    <w:p w:rsidR="00977234" w:rsidRPr="00682A13" w:rsidRDefault="00977234" w:rsidP="00977234">
      <w:pPr>
        <w:widowControl/>
        <w:tabs>
          <w:tab w:val="left" w:pos="993"/>
        </w:tabs>
        <w:autoSpaceDE/>
        <w:adjustRightInd/>
        <w:ind w:firstLine="709"/>
        <w:jc w:val="both"/>
        <w:rPr>
          <w:color w:val="000000"/>
          <w:sz w:val="24"/>
          <w:szCs w:val="24"/>
          <w:lang w:val="en-US"/>
        </w:rPr>
      </w:pPr>
      <w:r w:rsidRPr="00682A13">
        <w:rPr>
          <w:color w:val="000000"/>
          <w:sz w:val="24"/>
          <w:szCs w:val="24"/>
          <w:lang w:val="en-US"/>
        </w:rPr>
        <w:t>•</w:t>
      </w:r>
      <w:r w:rsidRPr="00682A13">
        <w:rPr>
          <w:color w:val="000000"/>
          <w:sz w:val="24"/>
          <w:szCs w:val="24"/>
          <w:lang w:val="en-US"/>
        </w:rPr>
        <w:tab/>
        <w:t>Microsoft Windows XP Professional SP3</w:t>
      </w:r>
    </w:p>
    <w:p w:rsidR="00977234" w:rsidRPr="00682A13" w:rsidRDefault="00977234" w:rsidP="00977234">
      <w:pPr>
        <w:widowControl/>
        <w:tabs>
          <w:tab w:val="left" w:pos="993"/>
        </w:tabs>
        <w:autoSpaceDE/>
        <w:adjustRightInd/>
        <w:ind w:firstLine="709"/>
        <w:jc w:val="both"/>
        <w:rPr>
          <w:color w:val="000000"/>
          <w:sz w:val="24"/>
          <w:szCs w:val="24"/>
          <w:lang w:val="en-US"/>
        </w:rPr>
      </w:pPr>
      <w:r w:rsidRPr="00682A13">
        <w:rPr>
          <w:color w:val="000000"/>
          <w:sz w:val="24"/>
          <w:szCs w:val="24"/>
          <w:lang w:val="en-US"/>
        </w:rPr>
        <w:t>•</w:t>
      </w:r>
      <w:r w:rsidRPr="00682A13">
        <w:rPr>
          <w:color w:val="000000"/>
          <w:sz w:val="24"/>
          <w:szCs w:val="24"/>
          <w:lang w:val="en-US"/>
        </w:rPr>
        <w:tab/>
        <w:t>Microsoft Office Professional 2007 Russian</w:t>
      </w:r>
    </w:p>
    <w:p w:rsidR="00977234" w:rsidRPr="00682A13" w:rsidRDefault="00977234" w:rsidP="00977234">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Свободно распространяемый офисный пакет с открытым исходным кодом LibreOffice 6.0.3.2 Stable</w:t>
      </w:r>
    </w:p>
    <w:p w:rsidR="00977234" w:rsidRPr="00682A13" w:rsidRDefault="00977234" w:rsidP="00977234">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Антивирус Касперского</w:t>
      </w:r>
    </w:p>
    <w:p w:rsidR="00977234" w:rsidRPr="00682A13" w:rsidRDefault="00977234" w:rsidP="00977234">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Cистема управления курсами LMS Русский Moodle 3KL</w:t>
      </w:r>
    </w:p>
    <w:p w:rsidR="00977234" w:rsidRDefault="00977234" w:rsidP="00977234">
      <w:pPr>
        <w:tabs>
          <w:tab w:val="left" w:pos="993"/>
        </w:tabs>
        <w:ind w:left="720"/>
        <w:jc w:val="both"/>
        <w:rPr>
          <w:sz w:val="24"/>
          <w:szCs w:val="24"/>
        </w:rPr>
      </w:pPr>
      <w:r>
        <w:rPr>
          <w:b/>
          <w:bCs/>
          <w:color w:val="000000"/>
          <w:sz w:val="24"/>
        </w:rPr>
        <w:t xml:space="preserve"> Современные профессиональные базы данных и информационные справочные системы</w:t>
      </w:r>
    </w:p>
    <w:p w:rsidR="00977234" w:rsidRDefault="00977234" w:rsidP="00977234">
      <w:pPr>
        <w:pStyle w:val="a4"/>
        <w:numPr>
          <w:ilvl w:val="0"/>
          <w:numId w:val="50"/>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6" w:history="1">
        <w:r w:rsidR="0022724C">
          <w:rPr>
            <w:rStyle w:val="a8"/>
            <w:rFonts w:ascii="Times New Roman" w:hAnsi="Times New Roman"/>
            <w:sz w:val="24"/>
            <w:szCs w:val="24"/>
          </w:rPr>
          <w:t>http://www.consultant.ru/edu/student/study/</w:t>
        </w:r>
      </w:hyperlink>
    </w:p>
    <w:p w:rsidR="00977234" w:rsidRDefault="00977234" w:rsidP="00977234">
      <w:pPr>
        <w:pStyle w:val="a4"/>
        <w:numPr>
          <w:ilvl w:val="0"/>
          <w:numId w:val="50"/>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7" w:history="1">
        <w:r w:rsidR="0022724C">
          <w:rPr>
            <w:rStyle w:val="a8"/>
            <w:rFonts w:ascii="Times New Roman" w:hAnsi="Times New Roman"/>
            <w:sz w:val="24"/>
            <w:szCs w:val="24"/>
          </w:rPr>
          <w:t>http://edu.garant.ru/omga/</w:t>
        </w:r>
      </w:hyperlink>
    </w:p>
    <w:p w:rsidR="00977234" w:rsidRDefault="00977234" w:rsidP="00977234">
      <w:pPr>
        <w:pStyle w:val="a4"/>
        <w:numPr>
          <w:ilvl w:val="0"/>
          <w:numId w:val="50"/>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Официальный интернет-портал правовой информации </w:t>
      </w:r>
      <w:hyperlink r:id="rId28" w:history="1">
        <w:r w:rsidR="0022724C">
          <w:rPr>
            <w:rStyle w:val="a8"/>
            <w:rFonts w:ascii="Times New Roman" w:eastAsiaTheme="minorEastAsia" w:hAnsi="Times New Roman"/>
            <w:sz w:val="24"/>
            <w:szCs w:val="24"/>
            <w:lang w:eastAsia="ru-RU"/>
          </w:rPr>
          <w:t>http://pravo.gov.ru....</w:t>
        </w:r>
      </w:hyperlink>
      <w:r>
        <w:rPr>
          <w:rFonts w:ascii="Times New Roman" w:eastAsiaTheme="minorEastAsia" w:hAnsi="Times New Roman"/>
          <w:color w:val="000000"/>
          <w:sz w:val="24"/>
          <w:szCs w:val="24"/>
          <w:lang w:eastAsia="ru-RU"/>
        </w:rPr>
        <w:t>.</w:t>
      </w:r>
    </w:p>
    <w:p w:rsidR="00977234" w:rsidRDefault="00977234" w:rsidP="00977234">
      <w:pPr>
        <w:pStyle w:val="a4"/>
        <w:numPr>
          <w:ilvl w:val="0"/>
          <w:numId w:val="50"/>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Портал Федеральных государственных образовательных стандартов высшего</w:t>
      </w:r>
      <w:r>
        <w:rPr>
          <w:rFonts w:ascii="Times New Roman" w:eastAsiaTheme="minorEastAsia" w:hAnsi="Times New Roman"/>
          <w:color w:val="000000"/>
          <w:sz w:val="24"/>
          <w:szCs w:val="24"/>
          <w:lang w:eastAsia="ru-RU"/>
        </w:rPr>
        <w:br/>
        <w:t xml:space="preserve">образования </w:t>
      </w:r>
      <w:hyperlink r:id="rId29" w:history="1">
        <w:r w:rsidR="0022724C">
          <w:rPr>
            <w:rStyle w:val="a8"/>
            <w:rFonts w:ascii="Times New Roman" w:eastAsiaTheme="minorEastAsia" w:hAnsi="Times New Roman"/>
            <w:sz w:val="24"/>
            <w:szCs w:val="24"/>
            <w:lang w:eastAsia="ru-RU"/>
          </w:rPr>
          <w:t>http://fgosvo.ru....</w:t>
        </w:r>
      </w:hyperlink>
      <w:r>
        <w:rPr>
          <w:rFonts w:ascii="Times New Roman" w:eastAsiaTheme="minorEastAsia" w:hAnsi="Times New Roman"/>
          <w:color w:val="000000"/>
          <w:sz w:val="24"/>
          <w:szCs w:val="24"/>
          <w:lang w:eastAsia="ru-RU"/>
        </w:rPr>
        <w:t>.</w:t>
      </w:r>
    </w:p>
    <w:p w:rsidR="00977234" w:rsidRDefault="00977234" w:rsidP="00977234">
      <w:pPr>
        <w:pStyle w:val="a4"/>
        <w:numPr>
          <w:ilvl w:val="0"/>
          <w:numId w:val="50"/>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Портал «Информационно-коммуникационные технологии в образовании» </w:t>
      </w:r>
      <w:hyperlink r:id="rId30" w:history="1">
        <w:r w:rsidR="0022724C">
          <w:rPr>
            <w:rStyle w:val="a8"/>
            <w:rFonts w:ascii="Times New Roman" w:eastAsiaTheme="minorEastAsia" w:hAnsi="Times New Roman"/>
            <w:sz w:val="24"/>
            <w:szCs w:val="24"/>
            <w:lang w:eastAsia="ru-RU"/>
          </w:rPr>
          <w:t>http://www.ict.edu.ru....</w:t>
        </w:r>
      </w:hyperlink>
      <w:r>
        <w:rPr>
          <w:rFonts w:ascii="Times New Roman" w:eastAsiaTheme="minorEastAsia" w:hAnsi="Times New Roman"/>
          <w:color w:val="000000"/>
          <w:sz w:val="24"/>
          <w:szCs w:val="24"/>
          <w:lang w:eastAsia="ru-RU"/>
        </w:rPr>
        <w:t>.</w:t>
      </w:r>
    </w:p>
    <w:p w:rsidR="00977234" w:rsidRPr="00C46083" w:rsidRDefault="00977234" w:rsidP="00977234">
      <w:pPr>
        <w:pStyle w:val="a4"/>
        <w:numPr>
          <w:ilvl w:val="0"/>
          <w:numId w:val="50"/>
        </w:numPr>
        <w:spacing w:after="0" w:line="240" w:lineRule="auto"/>
        <w:jc w:val="both"/>
        <w:rPr>
          <w:rFonts w:ascii="Times New Roman" w:eastAsia="Times New Roman" w:hAnsi="Times New Roman"/>
          <w:sz w:val="24"/>
          <w:szCs w:val="24"/>
        </w:rPr>
      </w:pPr>
      <w:r w:rsidRPr="00C46083">
        <w:rPr>
          <w:rFonts w:ascii="Times New Roman" w:eastAsia="Times New Roman" w:hAnsi="Times New Roman"/>
          <w:color w:val="000000"/>
          <w:sz w:val="24"/>
        </w:rPr>
        <w:t xml:space="preserve">Педагогическая библиотека </w:t>
      </w:r>
      <w:hyperlink r:id="rId31" w:history="1">
        <w:r w:rsidR="0022724C">
          <w:rPr>
            <w:rStyle w:val="a8"/>
            <w:rFonts w:ascii="Times New Roman" w:eastAsia="Times New Roman" w:hAnsi="Times New Roman"/>
            <w:sz w:val="24"/>
          </w:rPr>
          <w:t>http://www.gumer.info/bibliotek_Buks/Pedagog/index.php</w:t>
        </w:r>
      </w:hyperlink>
    </w:p>
    <w:p w:rsidR="00977234" w:rsidRDefault="00977234" w:rsidP="00977234">
      <w:pPr>
        <w:ind w:firstLine="709"/>
        <w:jc w:val="both"/>
        <w:rPr>
          <w:b/>
          <w:sz w:val="24"/>
          <w:szCs w:val="24"/>
        </w:rPr>
      </w:pPr>
    </w:p>
    <w:p w:rsidR="00977234" w:rsidRPr="0029490B" w:rsidRDefault="00977234" w:rsidP="00977234">
      <w:pPr>
        <w:ind w:firstLine="709"/>
        <w:jc w:val="both"/>
        <w:rPr>
          <w:b/>
          <w:sz w:val="24"/>
          <w:szCs w:val="24"/>
        </w:rPr>
      </w:pPr>
      <w:r w:rsidRPr="0029490B">
        <w:rPr>
          <w:b/>
          <w:sz w:val="24"/>
          <w:szCs w:val="24"/>
        </w:rPr>
        <w:t xml:space="preserve">11. Описание материально-технической базы, необходимой для осуществления образовательного процесса </w:t>
      </w:r>
    </w:p>
    <w:p w:rsidR="00977234" w:rsidRPr="00283E5A" w:rsidRDefault="00977234" w:rsidP="00977234">
      <w:pPr>
        <w:ind w:firstLine="709"/>
        <w:jc w:val="both"/>
        <w:rPr>
          <w:sz w:val="24"/>
          <w:szCs w:val="24"/>
        </w:rPr>
      </w:pPr>
      <w:r w:rsidRPr="00283E5A">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77234" w:rsidRPr="00283E5A" w:rsidRDefault="00977234" w:rsidP="00977234">
      <w:pPr>
        <w:ind w:firstLine="709"/>
        <w:jc w:val="both"/>
        <w:rPr>
          <w:sz w:val="24"/>
          <w:szCs w:val="24"/>
        </w:rPr>
      </w:pPr>
      <w:r w:rsidRPr="00283E5A">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77234" w:rsidRPr="00283E5A" w:rsidRDefault="00977234" w:rsidP="00977234">
      <w:pPr>
        <w:ind w:firstLine="709"/>
        <w:jc w:val="both"/>
        <w:rPr>
          <w:sz w:val="24"/>
          <w:szCs w:val="24"/>
        </w:rPr>
      </w:pPr>
      <w:r w:rsidRPr="00283E5A">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77234" w:rsidRPr="00283E5A" w:rsidRDefault="00977234" w:rsidP="00977234">
      <w:pPr>
        <w:ind w:firstLine="709"/>
        <w:jc w:val="both"/>
        <w:rPr>
          <w:sz w:val="24"/>
          <w:szCs w:val="24"/>
        </w:rPr>
      </w:pPr>
      <w:r w:rsidRPr="00283E5A">
        <w:rPr>
          <w:sz w:val="24"/>
          <w:szCs w:val="24"/>
        </w:rPr>
        <w:lastRenderedPageBreak/>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977234" w:rsidRPr="00283E5A" w:rsidRDefault="00977234" w:rsidP="00977234">
      <w:pPr>
        <w:ind w:firstLine="709"/>
        <w:jc w:val="both"/>
        <w:rPr>
          <w:sz w:val="24"/>
          <w:szCs w:val="24"/>
        </w:rPr>
      </w:pPr>
      <w:r w:rsidRPr="00283E5A">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C551A7">
          <w:rPr>
            <w:rStyle w:val="a8"/>
            <w:sz w:val="24"/>
            <w:szCs w:val="24"/>
          </w:rPr>
          <w:t>www.biblio-online.ru</w:t>
        </w:r>
      </w:hyperlink>
      <w:r w:rsidRPr="00283E5A">
        <w:rPr>
          <w:sz w:val="24"/>
          <w:szCs w:val="24"/>
        </w:rPr>
        <w:t xml:space="preserve">., 1С:Предпр.8.Комплект для обучения в высших и средних учебных заведениях, Moodle. </w:t>
      </w:r>
    </w:p>
    <w:p w:rsidR="00977234" w:rsidRPr="00283E5A" w:rsidRDefault="00977234" w:rsidP="00977234">
      <w:pPr>
        <w:ind w:firstLine="709"/>
        <w:jc w:val="both"/>
        <w:rPr>
          <w:sz w:val="24"/>
          <w:szCs w:val="24"/>
        </w:rPr>
      </w:pPr>
      <w:r w:rsidRPr="00283E5A">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977234" w:rsidRPr="00283E5A" w:rsidRDefault="00977234" w:rsidP="00977234">
      <w:pPr>
        <w:ind w:firstLine="709"/>
        <w:jc w:val="both"/>
        <w:rPr>
          <w:sz w:val="24"/>
          <w:szCs w:val="24"/>
        </w:rPr>
      </w:pPr>
      <w:r w:rsidRPr="00283E5A">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C551A7">
          <w:rPr>
            <w:rStyle w:val="a8"/>
            <w:sz w:val="24"/>
            <w:szCs w:val="24"/>
          </w:rPr>
          <w:t>www.biblio-online.ru</w:t>
        </w:r>
      </w:hyperlink>
      <w:r w:rsidRPr="00283E5A">
        <w:rPr>
          <w:sz w:val="24"/>
          <w:szCs w:val="24"/>
        </w:rPr>
        <w:t xml:space="preserve"> </w:t>
      </w:r>
    </w:p>
    <w:p w:rsidR="00977234" w:rsidRPr="00283E5A" w:rsidRDefault="00977234" w:rsidP="00977234">
      <w:pPr>
        <w:ind w:firstLine="709"/>
        <w:jc w:val="both"/>
        <w:rPr>
          <w:sz w:val="24"/>
          <w:szCs w:val="24"/>
        </w:rPr>
      </w:pPr>
      <w:r w:rsidRPr="00283E5A">
        <w:rPr>
          <w:sz w:val="24"/>
          <w:szCs w:val="24"/>
        </w:rPr>
        <w:t xml:space="preserve">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w:t>
      </w:r>
      <w:r w:rsidRPr="00283E5A">
        <w:rPr>
          <w:sz w:val="24"/>
          <w:szCs w:val="24"/>
        </w:rPr>
        <w:lastRenderedPageBreak/>
        <w:t>«Гарант», Электронно библиотечная система IPRbooks, Электронно библиотечная система «ЭБС ЮРАЙТ».</w:t>
      </w:r>
    </w:p>
    <w:p w:rsidR="00977234" w:rsidRPr="00283E5A" w:rsidRDefault="00977234" w:rsidP="00977234">
      <w:pPr>
        <w:jc w:val="both"/>
        <w:rPr>
          <w:sz w:val="24"/>
          <w:szCs w:val="24"/>
        </w:rPr>
      </w:pPr>
      <w:r w:rsidRPr="00283E5A">
        <w:rPr>
          <w:sz w:val="24"/>
          <w:szCs w:val="24"/>
        </w:rPr>
        <w:t xml:space="preserve"> </w:t>
      </w:r>
    </w:p>
    <w:p w:rsidR="00977234" w:rsidRPr="00036F40" w:rsidRDefault="00977234" w:rsidP="00977234">
      <w:pPr>
        <w:ind w:firstLine="709"/>
        <w:jc w:val="both"/>
        <w:rPr>
          <w:sz w:val="24"/>
          <w:szCs w:val="24"/>
        </w:rPr>
      </w:pPr>
    </w:p>
    <w:p w:rsidR="00FA5C55" w:rsidRPr="00793E1B" w:rsidRDefault="00FA5C55" w:rsidP="00977234">
      <w:pPr>
        <w:widowControl/>
        <w:autoSpaceDE/>
        <w:adjustRightInd/>
        <w:ind w:firstLine="709"/>
        <w:contextualSpacing/>
        <w:jc w:val="both"/>
        <w:rPr>
          <w:color w:val="000000"/>
          <w:sz w:val="24"/>
          <w:szCs w:val="24"/>
        </w:rPr>
      </w:pPr>
    </w:p>
    <w:sectPr w:rsidR="00FA5C55" w:rsidRPr="00793E1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30C16" w:rsidRDefault="00A30C16" w:rsidP="00160BC1">
      <w:r>
        <w:separator/>
      </w:r>
    </w:p>
  </w:endnote>
  <w:endnote w:type="continuationSeparator" w:id="0">
    <w:p w:rsidR="00A30C16" w:rsidRDefault="00A30C16"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30C16" w:rsidRDefault="00A30C16" w:rsidP="00160BC1">
      <w:r>
        <w:separator/>
      </w:r>
    </w:p>
  </w:footnote>
  <w:footnote w:type="continuationSeparator" w:id="0">
    <w:p w:rsidR="00A30C16" w:rsidRDefault="00A30C16"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22"/>
    <w:lvl w:ilvl="0">
      <w:start w:val="1"/>
      <w:numFmt w:val="bullet"/>
      <w:lvlText w:val="-"/>
      <w:lvlJc w:val="left"/>
      <w:pPr>
        <w:tabs>
          <w:tab w:val="num" w:pos="340"/>
        </w:tabs>
        <w:ind w:left="340" w:hanging="340"/>
      </w:pPr>
      <w:rPr>
        <w:rFonts w:ascii="Courier New" w:hAnsi="Courier New"/>
      </w:rPr>
    </w:lvl>
  </w:abstractNum>
  <w:abstractNum w:abstractNumId="1" w15:restartNumberingAfterBreak="0">
    <w:nsid w:val="0000000A"/>
    <w:multiLevelType w:val="singleLevel"/>
    <w:tmpl w:val="0000000A"/>
    <w:name w:val="WW8Num29"/>
    <w:lvl w:ilvl="0">
      <w:start w:val="1"/>
      <w:numFmt w:val="bullet"/>
      <w:lvlText w:val="-"/>
      <w:lvlJc w:val="left"/>
      <w:pPr>
        <w:tabs>
          <w:tab w:val="num" w:pos="340"/>
        </w:tabs>
        <w:ind w:left="340" w:hanging="340"/>
      </w:pPr>
      <w:rPr>
        <w:rFonts w:ascii="Courier New" w:hAnsi="Courier New"/>
      </w:rPr>
    </w:lvl>
  </w:abstractNum>
  <w:abstractNum w:abstractNumId="2" w15:restartNumberingAfterBreak="0">
    <w:nsid w:val="0000000B"/>
    <w:multiLevelType w:val="singleLevel"/>
    <w:tmpl w:val="0000000B"/>
    <w:name w:val="WW8Num33"/>
    <w:lvl w:ilvl="0">
      <w:start w:val="1"/>
      <w:numFmt w:val="bullet"/>
      <w:lvlText w:val="-"/>
      <w:lvlJc w:val="left"/>
      <w:pPr>
        <w:tabs>
          <w:tab w:val="num" w:pos="340"/>
        </w:tabs>
        <w:ind w:left="340" w:hanging="340"/>
      </w:pPr>
      <w:rPr>
        <w:rFonts w:ascii="Courier New" w:hAnsi="Courier New"/>
      </w:rPr>
    </w:lvl>
  </w:abstractNum>
  <w:abstractNum w:abstractNumId="3" w15:restartNumberingAfterBreak="0">
    <w:nsid w:val="0000000D"/>
    <w:multiLevelType w:val="singleLevel"/>
    <w:tmpl w:val="A11084AE"/>
    <w:name w:val="WW8Num13"/>
    <w:lvl w:ilvl="0">
      <w:start w:val="1"/>
      <w:numFmt w:val="bullet"/>
      <w:lvlText w:val=""/>
      <w:lvlJc w:val="left"/>
      <w:pPr>
        <w:tabs>
          <w:tab w:val="num" w:pos="794"/>
        </w:tabs>
        <w:ind w:left="794" w:hanging="340"/>
      </w:pPr>
      <w:rPr>
        <w:rFonts w:ascii="Symbol" w:hAnsi="Symbol"/>
        <w:color w:val="auto"/>
      </w:rPr>
    </w:lvl>
  </w:abstractNum>
  <w:abstractNum w:abstractNumId="4" w15:restartNumberingAfterBreak="0">
    <w:nsid w:val="00000017"/>
    <w:multiLevelType w:val="singleLevel"/>
    <w:tmpl w:val="00000017"/>
    <w:name w:val="WW8Num23"/>
    <w:lvl w:ilvl="0">
      <w:start w:val="1"/>
      <w:numFmt w:val="bullet"/>
      <w:lvlText w:val=""/>
      <w:lvlJc w:val="left"/>
      <w:pPr>
        <w:tabs>
          <w:tab w:val="num" w:pos="794"/>
        </w:tabs>
        <w:ind w:left="794" w:hanging="340"/>
      </w:pPr>
      <w:rPr>
        <w:rFonts w:ascii="Symbol" w:hAnsi="Symbol"/>
      </w:rPr>
    </w:lvl>
  </w:abstractNum>
  <w:abstractNum w:abstractNumId="5" w15:restartNumberingAfterBreak="0">
    <w:nsid w:val="00000038"/>
    <w:multiLevelType w:val="singleLevel"/>
    <w:tmpl w:val="00000038"/>
    <w:name w:val="WW8Num56"/>
    <w:lvl w:ilvl="0">
      <w:start w:val="1"/>
      <w:numFmt w:val="bullet"/>
      <w:lvlText w:val=""/>
      <w:lvlJc w:val="left"/>
      <w:pPr>
        <w:tabs>
          <w:tab w:val="num" w:pos="794"/>
        </w:tabs>
        <w:ind w:left="794" w:hanging="340"/>
      </w:pPr>
      <w:rPr>
        <w:rFonts w:ascii="Symbol" w:hAnsi="Symbol"/>
      </w:rPr>
    </w:lvl>
  </w:abstractNum>
  <w:abstractNum w:abstractNumId="6" w15:restartNumberingAfterBreak="0">
    <w:nsid w:val="0CB76EF3"/>
    <w:multiLevelType w:val="hybridMultilevel"/>
    <w:tmpl w:val="9A842612"/>
    <w:lvl w:ilvl="0" w:tplc="D22801FC">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11CD2279"/>
    <w:multiLevelType w:val="hybridMultilevel"/>
    <w:tmpl w:val="5E622F8E"/>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8" w15:restartNumberingAfterBreak="0">
    <w:nsid w:val="14EB41AF"/>
    <w:multiLevelType w:val="hybridMultilevel"/>
    <w:tmpl w:val="267A82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15A6279C"/>
    <w:multiLevelType w:val="hybridMultilevel"/>
    <w:tmpl w:val="5E622F8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1AFE4290"/>
    <w:multiLevelType w:val="hybridMultilevel"/>
    <w:tmpl w:val="B1521582"/>
    <w:lvl w:ilvl="0" w:tplc="E3F0100E">
      <w:start w:val="1"/>
      <w:numFmt w:val="decimal"/>
      <w:lvlText w:val="%1."/>
      <w:lvlJc w:val="left"/>
      <w:pPr>
        <w:ind w:left="1485" w:hanging="94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15:restartNumberingAfterBreak="0">
    <w:nsid w:val="1B1F1D32"/>
    <w:multiLevelType w:val="hybridMultilevel"/>
    <w:tmpl w:val="7D0474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BEF4F47"/>
    <w:multiLevelType w:val="hybridMultilevel"/>
    <w:tmpl w:val="3E5EEB22"/>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15:restartNumberingAfterBreak="0">
    <w:nsid w:val="1DC1362C"/>
    <w:multiLevelType w:val="hybridMultilevel"/>
    <w:tmpl w:val="949248D6"/>
    <w:lvl w:ilvl="0" w:tplc="A184C1A4">
      <w:start w:val="1"/>
      <w:numFmt w:val="decimal"/>
      <w:lvlText w:val="%1."/>
      <w:lvlJc w:val="left"/>
      <w:pPr>
        <w:tabs>
          <w:tab w:val="num" w:pos="720"/>
        </w:tabs>
        <w:ind w:left="720" w:hanging="360"/>
      </w:pPr>
      <w:rPr>
        <w:rFonts w:cs="Times New Roman"/>
        <w:sz w:val="20"/>
        <w:szCs w:val="2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28950580"/>
    <w:multiLevelType w:val="hybridMultilevel"/>
    <w:tmpl w:val="6338BDA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BBF0375"/>
    <w:multiLevelType w:val="hybridMultilevel"/>
    <w:tmpl w:val="E21606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C020E7B"/>
    <w:multiLevelType w:val="hybridMultilevel"/>
    <w:tmpl w:val="3A9E4FA2"/>
    <w:lvl w:ilvl="0" w:tplc="D22801FC">
      <w:start w:val="1"/>
      <w:numFmt w:val="bullet"/>
      <w:lvlText w:val=""/>
      <w:lvlJc w:val="left"/>
      <w:pPr>
        <w:ind w:left="12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36F75B02"/>
    <w:multiLevelType w:val="hybridMultilevel"/>
    <w:tmpl w:val="5FFE0F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94D067C"/>
    <w:multiLevelType w:val="hybridMultilevel"/>
    <w:tmpl w:val="E3189F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33340D5"/>
    <w:multiLevelType w:val="hybridMultilevel"/>
    <w:tmpl w:val="F378CAC0"/>
    <w:lvl w:ilvl="0" w:tplc="C5700EAE">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15:restartNumberingAfterBreak="0">
    <w:nsid w:val="443B5EF7"/>
    <w:multiLevelType w:val="hybridMultilevel"/>
    <w:tmpl w:val="5E625084"/>
    <w:lvl w:ilvl="0" w:tplc="3314DFE6">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4508103B"/>
    <w:multiLevelType w:val="hybridMultilevel"/>
    <w:tmpl w:val="7F80E2DC"/>
    <w:lvl w:ilvl="0" w:tplc="C1042924">
      <w:start w:val="1"/>
      <w:numFmt w:val="bullet"/>
      <w:lvlText w:val=""/>
      <w:lvlJc w:val="left"/>
      <w:pPr>
        <w:ind w:left="1350" w:hanging="360"/>
      </w:pPr>
      <w:rPr>
        <w:rFonts w:ascii="Symbol" w:hAnsi="Symbol" w:hint="default"/>
        <w:color w:val="auto"/>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5" w15:restartNumberingAfterBreak="0">
    <w:nsid w:val="46B37D92"/>
    <w:multiLevelType w:val="hybridMultilevel"/>
    <w:tmpl w:val="3D869282"/>
    <w:lvl w:ilvl="0" w:tplc="6F4ACA44">
      <w:start w:val="1"/>
      <w:numFmt w:val="decimal"/>
      <w:lvlText w:val="%1."/>
      <w:lvlJc w:val="left"/>
      <w:pPr>
        <w:ind w:left="1485" w:hanging="94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15:restartNumberingAfterBreak="0">
    <w:nsid w:val="483E2FB8"/>
    <w:multiLevelType w:val="hybridMultilevel"/>
    <w:tmpl w:val="AF0855C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8" w15:restartNumberingAfterBreak="0">
    <w:nsid w:val="4AA611E4"/>
    <w:multiLevelType w:val="hybridMultilevel"/>
    <w:tmpl w:val="21A2CEB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15:restartNumberingAfterBreak="0">
    <w:nsid w:val="52821CB9"/>
    <w:multiLevelType w:val="hybridMultilevel"/>
    <w:tmpl w:val="5296C4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54087360"/>
    <w:multiLevelType w:val="hybridMultilevel"/>
    <w:tmpl w:val="115AF0E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595F6C5E"/>
    <w:multiLevelType w:val="hybridMultilevel"/>
    <w:tmpl w:val="5F5A6C9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15:restartNumberingAfterBreak="0">
    <w:nsid w:val="5D1F36F8"/>
    <w:multiLevelType w:val="hybridMultilevel"/>
    <w:tmpl w:val="02B66B90"/>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3" w15:restartNumberingAfterBreak="0">
    <w:nsid w:val="5F1D2B05"/>
    <w:multiLevelType w:val="hybridMultilevel"/>
    <w:tmpl w:val="552043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76B4D0B"/>
    <w:multiLevelType w:val="hybridMultilevel"/>
    <w:tmpl w:val="B5B69D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83054CB"/>
    <w:multiLevelType w:val="hybridMultilevel"/>
    <w:tmpl w:val="9266EFBC"/>
    <w:lvl w:ilvl="0" w:tplc="80B88054">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68EA27AE"/>
    <w:multiLevelType w:val="hybridMultilevel"/>
    <w:tmpl w:val="E458BD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A133753"/>
    <w:multiLevelType w:val="hybridMultilevel"/>
    <w:tmpl w:val="770C68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A61530A"/>
    <w:multiLevelType w:val="hybridMultilevel"/>
    <w:tmpl w:val="02ACFF4E"/>
    <w:lvl w:ilvl="0" w:tplc="04604908">
      <w:start w:val="1"/>
      <w:numFmt w:val="bullet"/>
      <w:lvlText w:val=""/>
      <w:lvlJc w:val="left"/>
      <w:pPr>
        <w:tabs>
          <w:tab w:val="num" w:pos="1429"/>
        </w:tabs>
        <w:ind w:left="1429"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9" w15:restartNumberingAfterBreak="0">
    <w:nsid w:val="6B0A2A8D"/>
    <w:multiLevelType w:val="hybridMultilevel"/>
    <w:tmpl w:val="949248D6"/>
    <w:lvl w:ilvl="0" w:tplc="A184C1A4">
      <w:start w:val="1"/>
      <w:numFmt w:val="decimal"/>
      <w:lvlText w:val="%1."/>
      <w:lvlJc w:val="left"/>
      <w:pPr>
        <w:tabs>
          <w:tab w:val="num" w:pos="720"/>
        </w:tabs>
        <w:ind w:left="720" w:hanging="360"/>
      </w:pPr>
      <w:rPr>
        <w:rFonts w:cs="Times New Roman"/>
        <w:sz w:val="20"/>
        <w:szCs w:val="2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0" w15:restartNumberingAfterBreak="0">
    <w:nsid w:val="6FA56DE9"/>
    <w:multiLevelType w:val="hybridMultilevel"/>
    <w:tmpl w:val="7E5CFAAC"/>
    <w:lvl w:ilvl="0" w:tplc="3304AF58">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15:restartNumberingAfterBreak="0">
    <w:nsid w:val="724102E8"/>
    <w:multiLevelType w:val="hybridMultilevel"/>
    <w:tmpl w:val="1BF25F7A"/>
    <w:lvl w:ilvl="0" w:tplc="04190001">
      <w:start w:val="1"/>
      <w:numFmt w:val="bullet"/>
      <w:lvlText w:val=""/>
      <w:lvlJc w:val="left"/>
      <w:pPr>
        <w:ind w:left="360" w:hanging="360"/>
      </w:pPr>
      <w:rPr>
        <w:rFonts w:ascii="Symbol" w:hAnsi="Symbol"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3472B5A"/>
    <w:multiLevelType w:val="hybridMultilevel"/>
    <w:tmpl w:val="95764F6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15:restartNumberingAfterBreak="0">
    <w:nsid w:val="7C940A04"/>
    <w:multiLevelType w:val="hybridMultilevel"/>
    <w:tmpl w:val="3BB6287E"/>
    <w:lvl w:ilvl="0" w:tplc="4DE019D4">
      <w:start w:val="1"/>
      <w:numFmt w:val="decimal"/>
      <w:lvlText w:val="%1."/>
      <w:lvlJc w:val="left"/>
      <w:pPr>
        <w:tabs>
          <w:tab w:val="num" w:pos="362"/>
        </w:tabs>
        <w:ind w:left="362" w:hanging="360"/>
      </w:pPr>
      <w:rPr>
        <w:rFonts w:ascii="Calibri" w:hAnsi="Calibri"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7"/>
  </w:num>
  <w:num w:numId="2">
    <w:abstractNumId w:val="17"/>
  </w:num>
  <w:num w:numId="3">
    <w:abstractNumId w:val="16"/>
  </w:num>
  <w:num w:numId="4">
    <w:abstractNumId w:val="21"/>
  </w:num>
  <w:num w:numId="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num>
  <w:num w:numId="15">
    <w:abstractNumId w:val="13"/>
  </w:num>
  <w:num w:numId="16">
    <w:abstractNumId w:val="35"/>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4"/>
  </w:num>
  <w:num w:numId="22">
    <w:abstractNumId w:val="3"/>
  </w:num>
  <w:num w:numId="2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num>
  <w:num w:numId="26">
    <w:abstractNumId w:val="24"/>
  </w:num>
  <w:num w:numId="2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20"/>
  </w:num>
  <w:num w:numId="32">
    <w:abstractNumId w:val="43"/>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num>
  <w:num w:numId="40">
    <w:abstractNumId w:val="11"/>
  </w:num>
  <w:num w:numId="41">
    <w:abstractNumId w:val="36"/>
  </w:num>
  <w:num w:numId="42">
    <w:abstractNumId w:val="9"/>
  </w:num>
  <w:num w:numId="43">
    <w:abstractNumId w:val="7"/>
  </w:num>
  <w:num w:numId="44">
    <w:abstractNumId w:val="37"/>
  </w:num>
  <w:num w:numId="45">
    <w:abstractNumId w:val="34"/>
  </w:num>
  <w:num w:numId="46">
    <w:abstractNumId w:val="19"/>
  </w:num>
  <w:num w:numId="47">
    <w:abstractNumId w:val="8"/>
  </w:num>
  <w:num w:numId="48">
    <w:abstractNumId w:val="31"/>
  </w:num>
  <w:num w:numId="49">
    <w:abstractNumId w:val="41"/>
  </w:num>
  <w:num w:numId="5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7479"/>
    <w:rsid w:val="00026076"/>
    <w:rsid w:val="000279C8"/>
    <w:rsid w:val="00027D2C"/>
    <w:rsid w:val="00027D3F"/>
    <w:rsid w:val="00027DD7"/>
    <w:rsid w:val="00027E5B"/>
    <w:rsid w:val="00037461"/>
    <w:rsid w:val="00040D5F"/>
    <w:rsid w:val="00051AEE"/>
    <w:rsid w:val="00060A01"/>
    <w:rsid w:val="000620DF"/>
    <w:rsid w:val="0006226E"/>
    <w:rsid w:val="00064AA9"/>
    <w:rsid w:val="000835F5"/>
    <w:rsid w:val="0008727A"/>
    <w:rsid w:val="000875BF"/>
    <w:rsid w:val="000911D1"/>
    <w:rsid w:val="000A4FAC"/>
    <w:rsid w:val="000B130E"/>
    <w:rsid w:val="000B1331"/>
    <w:rsid w:val="000B7795"/>
    <w:rsid w:val="000C4546"/>
    <w:rsid w:val="000D07C6"/>
    <w:rsid w:val="000D4429"/>
    <w:rsid w:val="000D6DE5"/>
    <w:rsid w:val="000E37E9"/>
    <w:rsid w:val="000F152E"/>
    <w:rsid w:val="000F4B13"/>
    <w:rsid w:val="000F69B1"/>
    <w:rsid w:val="000F69C9"/>
    <w:rsid w:val="000F757F"/>
    <w:rsid w:val="000F7E51"/>
    <w:rsid w:val="00102E02"/>
    <w:rsid w:val="00105473"/>
    <w:rsid w:val="00114770"/>
    <w:rsid w:val="001165D0"/>
    <w:rsid w:val="001166B7"/>
    <w:rsid w:val="001167A8"/>
    <w:rsid w:val="00127108"/>
    <w:rsid w:val="00127DEA"/>
    <w:rsid w:val="00131289"/>
    <w:rsid w:val="00131CDA"/>
    <w:rsid w:val="00132F57"/>
    <w:rsid w:val="00135938"/>
    <w:rsid w:val="001378B1"/>
    <w:rsid w:val="0015639D"/>
    <w:rsid w:val="00160BC1"/>
    <w:rsid w:val="00161C70"/>
    <w:rsid w:val="001716A9"/>
    <w:rsid w:val="00173F33"/>
    <w:rsid w:val="00174539"/>
    <w:rsid w:val="00181AAB"/>
    <w:rsid w:val="00184F65"/>
    <w:rsid w:val="001871AA"/>
    <w:rsid w:val="001A34E7"/>
    <w:rsid w:val="001A6533"/>
    <w:rsid w:val="001B2868"/>
    <w:rsid w:val="001C4E70"/>
    <w:rsid w:val="001C4FED"/>
    <w:rsid w:val="001C6305"/>
    <w:rsid w:val="001D60A6"/>
    <w:rsid w:val="001F11DE"/>
    <w:rsid w:val="00207E2E"/>
    <w:rsid w:val="00207FB7"/>
    <w:rsid w:val="00211C1B"/>
    <w:rsid w:val="00215839"/>
    <w:rsid w:val="00220559"/>
    <w:rsid w:val="00220670"/>
    <w:rsid w:val="00221EA1"/>
    <w:rsid w:val="0022724C"/>
    <w:rsid w:val="00234629"/>
    <w:rsid w:val="00240A81"/>
    <w:rsid w:val="00245199"/>
    <w:rsid w:val="002474B8"/>
    <w:rsid w:val="002657BC"/>
    <w:rsid w:val="00276128"/>
    <w:rsid w:val="0027733F"/>
    <w:rsid w:val="00282BCD"/>
    <w:rsid w:val="00291D05"/>
    <w:rsid w:val="002933E5"/>
    <w:rsid w:val="002A0D1B"/>
    <w:rsid w:val="002A6090"/>
    <w:rsid w:val="002B5AB9"/>
    <w:rsid w:val="002B6C87"/>
    <w:rsid w:val="002B734E"/>
    <w:rsid w:val="002C0F56"/>
    <w:rsid w:val="002C2EAE"/>
    <w:rsid w:val="002C3F08"/>
    <w:rsid w:val="002C7582"/>
    <w:rsid w:val="002D6AC0"/>
    <w:rsid w:val="002E4CB7"/>
    <w:rsid w:val="002E6AB5"/>
    <w:rsid w:val="00315AB7"/>
    <w:rsid w:val="00320374"/>
    <w:rsid w:val="0032166A"/>
    <w:rsid w:val="00330957"/>
    <w:rsid w:val="0033546E"/>
    <w:rsid w:val="00343484"/>
    <w:rsid w:val="00355C7E"/>
    <w:rsid w:val="003573F7"/>
    <w:rsid w:val="00357AE2"/>
    <w:rsid w:val="003618C2"/>
    <w:rsid w:val="00363097"/>
    <w:rsid w:val="00365758"/>
    <w:rsid w:val="003668E3"/>
    <w:rsid w:val="003905C9"/>
    <w:rsid w:val="003906E0"/>
    <w:rsid w:val="00390B62"/>
    <w:rsid w:val="003A3494"/>
    <w:rsid w:val="003A57B5"/>
    <w:rsid w:val="003A6FB0"/>
    <w:rsid w:val="003A71E4"/>
    <w:rsid w:val="003B7F71"/>
    <w:rsid w:val="003E1A89"/>
    <w:rsid w:val="003E3A7F"/>
    <w:rsid w:val="003E5D43"/>
    <w:rsid w:val="00400491"/>
    <w:rsid w:val="004033EA"/>
    <w:rsid w:val="00407242"/>
    <w:rsid w:val="00407404"/>
    <w:rsid w:val="004110F5"/>
    <w:rsid w:val="00414C7D"/>
    <w:rsid w:val="00415513"/>
    <w:rsid w:val="004204A2"/>
    <w:rsid w:val="00420E03"/>
    <w:rsid w:val="00435249"/>
    <w:rsid w:val="004472A8"/>
    <w:rsid w:val="00462A87"/>
    <w:rsid w:val="0046365B"/>
    <w:rsid w:val="0047224A"/>
    <w:rsid w:val="0047572F"/>
    <w:rsid w:val="0047633A"/>
    <w:rsid w:val="0048300E"/>
    <w:rsid w:val="0049217A"/>
    <w:rsid w:val="004A2586"/>
    <w:rsid w:val="004A2C0D"/>
    <w:rsid w:val="004A2E62"/>
    <w:rsid w:val="004A4672"/>
    <w:rsid w:val="004A68C9"/>
    <w:rsid w:val="004B0DD8"/>
    <w:rsid w:val="004B6AE1"/>
    <w:rsid w:val="004C5815"/>
    <w:rsid w:val="004C61A4"/>
    <w:rsid w:val="004C6DB3"/>
    <w:rsid w:val="004E0C3F"/>
    <w:rsid w:val="004E3D82"/>
    <w:rsid w:val="004E40FE"/>
    <w:rsid w:val="004E4CD6"/>
    <w:rsid w:val="004E4DB2"/>
    <w:rsid w:val="004E5F64"/>
    <w:rsid w:val="004E62F1"/>
    <w:rsid w:val="004E63D5"/>
    <w:rsid w:val="004E753A"/>
    <w:rsid w:val="004F3C72"/>
    <w:rsid w:val="005006F3"/>
    <w:rsid w:val="00516F43"/>
    <w:rsid w:val="005362E6"/>
    <w:rsid w:val="00537A62"/>
    <w:rsid w:val="00540F31"/>
    <w:rsid w:val="005438F2"/>
    <w:rsid w:val="00544133"/>
    <w:rsid w:val="00563341"/>
    <w:rsid w:val="00565480"/>
    <w:rsid w:val="005669CB"/>
    <w:rsid w:val="00572F9F"/>
    <w:rsid w:val="005816EA"/>
    <w:rsid w:val="00582969"/>
    <w:rsid w:val="00583C2E"/>
    <w:rsid w:val="00584FE8"/>
    <w:rsid w:val="00586FAD"/>
    <w:rsid w:val="005915BA"/>
    <w:rsid w:val="00591B36"/>
    <w:rsid w:val="0059292E"/>
    <w:rsid w:val="005A156F"/>
    <w:rsid w:val="005A28FC"/>
    <w:rsid w:val="005B4507"/>
    <w:rsid w:val="005B47CE"/>
    <w:rsid w:val="005C13E4"/>
    <w:rsid w:val="005C20F0"/>
    <w:rsid w:val="005C3AEB"/>
    <w:rsid w:val="005C3E07"/>
    <w:rsid w:val="005C7567"/>
    <w:rsid w:val="005D206B"/>
    <w:rsid w:val="005D35E9"/>
    <w:rsid w:val="005E0857"/>
    <w:rsid w:val="005F2349"/>
    <w:rsid w:val="006044B4"/>
    <w:rsid w:val="00607E17"/>
    <w:rsid w:val="0061068A"/>
    <w:rsid w:val="006118F6"/>
    <w:rsid w:val="00624E28"/>
    <w:rsid w:val="006377E3"/>
    <w:rsid w:val="00642A2F"/>
    <w:rsid w:val="006439F4"/>
    <w:rsid w:val="00653217"/>
    <w:rsid w:val="0065606F"/>
    <w:rsid w:val="00656AC4"/>
    <w:rsid w:val="00660FFD"/>
    <w:rsid w:val="006671A6"/>
    <w:rsid w:val="00676914"/>
    <w:rsid w:val="00681553"/>
    <w:rsid w:val="00681F24"/>
    <w:rsid w:val="00687B3A"/>
    <w:rsid w:val="00692DD7"/>
    <w:rsid w:val="006A4D64"/>
    <w:rsid w:val="006B0CA3"/>
    <w:rsid w:val="006B12CE"/>
    <w:rsid w:val="006B2CE0"/>
    <w:rsid w:val="006B74F7"/>
    <w:rsid w:val="006C4DCA"/>
    <w:rsid w:val="006D108C"/>
    <w:rsid w:val="006D15B6"/>
    <w:rsid w:val="006D2DD3"/>
    <w:rsid w:val="006D320A"/>
    <w:rsid w:val="006D6805"/>
    <w:rsid w:val="006E15E2"/>
    <w:rsid w:val="006E328A"/>
    <w:rsid w:val="006E5C19"/>
    <w:rsid w:val="00700493"/>
    <w:rsid w:val="00701949"/>
    <w:rsid w:val="00704ADC"/>
    <w:rsid w:val="00705814"/>
    <w:rsid w:val="00705FB5"/>
    <w:rsid w:val="007066B1"/>
    <w:rsid w:val="00707657"/>
    <w:rsid w:val="00713D44"/>
    <w:rsid w:val="007327FE"/>
    <w:rsid w:val="00736DA3"/>
    <w:rsid w:val="007375C6"/>
    <w:rsid w:val="007512C7"/>
    <w:rsid w:val="00752936"/>
    <w:rsid w:val="0076201E"/>
    <w:rsid w:val="00764497"/>
    <w:rsid w:val="007751FE"/>
    <w:rsid w:val="007776A0"/>
    <w:rsid w:val="00777B09"/>
    <w:rsid w:val="00781ADF"/>
    <w:rsid w:val="00783D3E"/>
    <w:rsid w:val="00785842"/>
    <w:rsid w:val="007865CB"/>
    <w:rsid w:val="00793E1B"/>
    <w:rsid w:val="00793F01"/>
    <w:rsid w:val="0079422F"/>
    <w:rsid w:val="007A5EE5"/>
    <w:rsid w:val="007A7E7B"/>
    <w:rsid w:val="007B0EB2"/>
    <w:rsid w:val="007B2F12"/>
    <w:rsid w:val="007C277B"/>
    <w:rsid w:val="007D5CC1"/>
    <w:rsid w:val="007E10C6"/>
    <w:rsid w:val="007F098D"/>
    <w:rsid w:val="007F4B97"/>
    <w:rsid w:val="007F6390"/>
    <w:rsid w:val="007F6FB9"/>
    <w:rsid w:val="007F7A4D"/>
    <w:rsid w:val="0080036A"/>
    <w:rsid w:val="00801B83"/>
    <w:rsid w:val="0080357D"/>
    <w:rsid w:val="00813929"/>
    <w:rsid w:val="00820D1B"/>
    <w:rsid w:val="00821AE4"/>
    <w:rsid w:val="00822DB0"/>
    <w:rsid w:val="00823333"/>
    <w:rsid w:val="00823E5A"/>
    <w:rsid w:val="00836B32"/>
    <w:rsid w:val="008423FF"/>
    <w:rsid w:val="00846D75"/>
    <w:rsid w:val="00852D00"/>
    <w:rsid w:val="00852E8E"/>
    <w:rsid w:val="008552CB"/>
    <w:rsid w:val="00857FC8"/>
    <w:rsid w:val="008629FB"/>
    <w:rsid w:val="008656E6"/>
    <w:rsid w:val="0086651C"/>
    <w:rsid w:val="00875896"/>
    <w:rsid w:val="0088272E"/>
    <w:rsid w:val="00890BDB"/>
    <w:rsid w:val="008B6331"/>
    <w:rsid w:val="008B789E"/>
    <w:rsid w:val="008B7F10"/>
    <w:rsid w:val="008D7879"/>
    <w:rsid w:val="008E21B4"/>
    <w:rsid w:val="008E5E59"/>
    <w:rsid w:val="00913A88"/>
    <w:rsid w:val="00920199"/>
    <w:rsid w:val="00921868"/>
    <w:rsid w:val="00941875"/>
    <w:rsid w:val="00943DB8"/>
    <w:rsid w:val="00944A92"/>
    <w:rsid w:val="00945DB6"/>
    <w:rsid w:val="00951F6B"/>
    <w:rsid w:val="009528CA"/>
    <w:rsid w:val="00954E45"/>
    <w:rsid w:val="00955A08"/>
    <w:rsid w:val="009579F1"/>
    <w:rsid w:val="00957E66"/>
    <w:rsid w:val="00965998"/>
    <w:rsid w:val="0097577D"/>
    <w:rsid w:val="00977234"/>
    <w:rsid w:val="009823C9"/>
    <w:rsid w:val="009B76B1"/>
    <w:rsid w:val="009C33D9"/>
    <w:rsid w:val="009D19E7"/>
    <w:rsid w:val="009D3410"/>
    <w:rsid w:val="009E09C6"/>
    <w:rsid w:val="009E35D2"/>
    <w:rsid w:val="009E3E0D"/>
    <w:rsid w:val="009E4ACA"/>
    <w:rsid w:val="009F4070"/>
    <w:rsid w:val="009F5DD0"/>
    <w:rsid w:val="00A02DFC"/>
    <w:rsid w:val="00A10C2A"/>
    <w:rsid w:val="00A13D43"/>
    <w:rsid w:val="00A14250"/>
    <w:rsid w:val="00A17BC1"/>
    <w:rsid w:val="00A2116D"/>
    <w:rsid w:val="00A24660"/>
    <w:rsid w:val="00A2520D"/>
    <w:rsid w:val="00A26B73"/>
    <w:rsid w:val="00A275E4"/>
    <w:rsid w:val="00A30C16"/>
    <w:rsid w:val="00A31D4E"/>
    <w:rsid w:val="00A32A5F"/>
    <w:rsid w:val="00A41F46"/>
    <w:rsid w:val="00A44F9E"/>
    <w:rsid w:val="00A5652A"/>
    <w:rsid w:val="00A567CD"/>
    <w:rsid w:val="00A600C4"/>
    <w:rsid w:val="00A63D90"/>
    <w:rsid w:val="00A663F2"/>
    <w:rsid w:val="00A75675"/>
    <w:rsid w:val="00A76E53"/>
    <w:rsid w:val="00A86303"/>
    <w:rsid w:val="00A9265C"/>
    <w:rsid w:val="00A9607B"/>
    <w:rsid w:val="00A96C48"/>
    <w:rsid w:val="00AA2A29"/>
    <w:rsid w:val="00AA7B06"/>
    <w:rsid w:val="00AB1A73"/>
    <w:rsid w:val="00AB2091"/>
    <w:rsid w:val="00AB2CF1"/>
    <w:rsid w:val="00AC0290"/>
    <w:rsid w:val="00AD0651"/>
    <w:rsid w:val="00AD0669"/>
    <w:rsid w:val="00AD208A"/>
    <w:rsid w:val="00AD4A3C"/>
    <w:rsid w:val="00AD6A18"/>
    <w:rsid w:val="00AD6B83"/>
    <w:rsid w:val="00AE1608"/>
    <w:rsid w:val="00AE3177"/>
    <w:rsid w:val="00AE3CEF"/>
    <w:rsid w:val="00AF53EB"/>
    <w:rsid w:val="00AF61EB"/>
    <w:rsid w:val="00AF63E8"/>
    <w:rsid w:val="00B054BB"/>
    <w:rsid w:val="00B05B20"/>
    <w:rsid w:val="00B31282"/>
    <w:rsid w:val="00B35772"/>
    <w:rsid w:val="00B50C44"/>
    <w:rsid w:val="00B51345"/>
    <w:rsid w:val="00B5209B"/>
    <w:rsid w:val="00B542D4"/>
    <w:rsid w:val="00B54421"/>
    <w:rsid w:val="00B553A0"/>
    <w:rsid w:val="00B642B8"/>
    <w:rsid w:val="00B67A31"/>
    <w:rsid w:val="00B75ED6"/>
    <w:rsid w:val="00B817E2"/>
    <w:rsid w:val="00B81F17"/>
    <w:rsid w:val="00BA7930"/>
    <w:rsid w:val="00BB6C9A"/>
    <w:rsid w:val="00BB70FB"/>
    <w:rsid w:val="00BC075E"/>
    <w:rsid w:val="00BD2D7C"/>
    <w:rsid w:val="00BD3365"/>
    <w:rsid w:val="00BE023D"/>
    <w:rsid w:val="00BF22FC"/>
    <w:rsid w:val="00C1245E"/>
    <w:rsid w:val="00C2108E"/>
    <w:rsid w:val="00C228C5"/>
    <w:rsid w:val="00C24EA8"/>
    <w:rsid w:val="00C26026"/>
    <w:rsid w:val="00C2747F"/>
    <w:rsid w:val="00C3260A"/>
    <w:rsid w:val="00C33468"/>
    <w:rsid w:val="00C3475E"/>
    <w:rsid w:val="00C40C06"/>
    <w:rsid w:val="00C443EB"/>
    <w:rsid w:val="00C551A7"/>
    <w:rsid w:val="00C55E91"/>
    <w:rsid w:val="00C56517"/>
    <w:rsid w:val="00C63979"/>
    <w:rsid w:val="00C70CA1"/>
    <w:rsid w:val="00C740AC"/>
    <w:rsid w:val="00C84874"/>
    <w:rsid w:val="00C90A7A"/>
    <w:rsid w:val="00C935D3"/>
    <w:rsid w:val="00C93D00"/>
    <w:rsid w:val="00C93F61"/>
    <w:rsid w:val="00C94464"/>
    <w:rsid w:val="00C953C9"/>
    <w:rsid w:val="00CA401A"/>
    <w:rsid w:val="00CB27ED"/>
    <w:rsid w:val="00CB61D6"/>
    <w:rsid w:val="00CC0251"/>
    <w:rsid w:val="00CC02A4"/>
    <w:rsid w:val="00CC4A96"/>
    <w:rsid w:val="00CC4BD6"/>
    <w:rsid w:val="00CC6C71"/>
    <w:rsid w:val="00CD390E"/>
    <w:rsid w:val="00CD71C4"/>
    <w:rsid w:val="00CD73CC"/>
    <w:rsid w:val="00CE6C4B"/>
    <w:rsid w:val="00CF12C6"/>
    <w:rsid w:val="00CF2B2F"/>
    <w:rsid w:val="00CF5A92"/>
    <w:rsid w:val="00CF6292"/>
    <w:rsid w:val="00CF6B12"/>
    <w:rsid w:val="00D00F29"/>
    <w:rsid w:val="00D02EB8"/>
    <w:rsid w:val="00D0479B"/>
    <w:rsid w:val="00D10F90"/>
    <w:rsid w:val="00D13545"/>
    <w:rsid w:val="00D152E4"/>
    <w:rsid w:val="00D1753D"/>
    <w:rsid w:val="00D23EFA"/>
    <w:rsid w:val="00D34B66"/>
    <w:rsid w:val="00D36E3D"/>
    <w:rsid w:val="00D63339"/>
    <w:rsid w:val="00D7120B"/>
    <w:rsid w:val="00D73A20"/>
    <w:rsid w:val="00D761E8"/>
    <w:rsid w:val="00D778C9"/>
    <w:rsid w:val="00D81E4A"/>
    <w:rsid w:val="00D83177"/>
    <w:rsid w:val="00D8506D"/>
    <w:rsid w:val="00D90307"/>
    <w:rsid w:val="00D91204"/>
    <w:rsid w:val="00D97830"/>
    <w:rsid w:val="00DA3FFC"/>
    <w:rsid w:val="00DA489D"/>
    <w:rsid w:val="00DA48D3"/>
    <w:rsid w:val="00DB08E2"/>
    <w:rsid w:val="00DB0A35"/>
    <w:rsid w:val="00DB228F"/>
    <w:rsid w:val="00DB36BB"/>
    <w:rsid w:val="00DB7107"/>
    <w:rsid w:val="00DC35CC"/>
    <w:rsid w:val="00DC6660"/>
    <w:rsid w:val="00DC79C8"/>
    <w:rsid w:val="00DD03B9"/>
    <w:rsid w:val="00DD43CC"/>
    <w:rsid w:val="00DD6EB4"/>
    <w:rsid w:val="00DE38F3"/>
    <w:rsid w:val="00DF1076"/>
    <w:rsid w:val="00DF26AA"/>
    <w:rsid w:val="00DF7ED6"/>
    <w:rsid w:val="00E02CDE"/>
    <w:rsid w:val="00E06385"/>
    <w:rsid w:val="00E0654D"/>
    <w:rsid w:val="00E10EE0"/>
    <w:rsid w:val="00E11452"/>
    <w:rsid w:val="00E11E0D"/>
    <w:rsid w:val="00E14D3F"/>
    <w:rsid w:val="00E22F24"/>
    <w:rsid w:val="00E23656"/>
    <w:rsid w:val="00E26420"/>
    <w:rsid w:val="00E27B8B"/>
    <w:rsid w:val="00E4046E"/>
    <w:rsid w:val="00E42AED"/>
    <w:rsid w:val="00E4451A"/>
    <w:rsid w:val="00E714C9"/>
    <w:rsid w:val="00E72419"/>
    <w:rsid w:val="00E72975"/>
    <w:rsid w:val="00E7465A"/>
    <w:rsid w:val="00E75140"/>
    <w:rsid w:val="00E77545"/>
    <w:rsid w:val="00E9119D"/>
    <w:rsid w:val="00E91789"/>
    <w:rsid w:val="00E92238"/>
    <w:rsid w:val="00E954BE"/>
    <w:rsid w:val="00EA206F"/>
    <w:rsid w:val="00EA3690"/>
    <w:rsid w:val="00EB4847"/>
    <w:rsid w:val="00EC1934"/>
    <w:rsid w:val="00EC6FA4"/>
    <w:rsid w:val="00ED0EE1"/>
    <w:rsid w:val="00ED28E4"/>
    <w:rsid w:val="00ED789C"/>
    <w:rsid w:val="00EE0CF7"/>
    <w:rsid w:val="00EE165B"/>
    <w:rsid w:val="00EE4D57"/>
    <w:rsid w:val="00EE60B1"/>
    <w:rsid w:val="00EF1A21"/>
    <w:rsid w:val="00EF665E"/>
    <w:rsid w:val="00F00B76"/>
    <w:rsid w:val="00F0515D"/>
    <w:rsid w:val="00F06F17"/>
    <w:rsid w:val="00F226CA"/>
    <w:rsid w:val="00F239D1"/>
    <w:rsid w:val="00F322E1"/>
    <w:rsid w:val="00F342F7"/>
    <w:rsid w:val="00F40FEC"/>
    <w:rsid w:val="00F42549"/>
    <w:rsid w:val="00F6188C"/>
    <w:rsid w:val="00F625A5"/>
    <w:rsid w:val="00F63ADF"/>
    <w:rsid w:val="00F63BBC"/>
    <w:rsid w:val="00F7362A"/>
    <w:rsid w:val="00F8007A"/>
    <w:rsid w:val="00F803A3"/>
    <w:rsid w:val="00F96A96"/>
    <w:rsid w:val="00FA232A"/>
    <w:rsid w:val="00FA50D3"/>
    <w:rsid w:val="00FA5C55"/>
    <w:rsid w:val="00FB05DD"/>
    <w:rsid w:val="00FB15A7"/>
    <w:rsid w:val="00FB3DFD"/>
    <w:rsid w:val="00FC306B"/>
    <w:rsid w:val="00FC5DF7"/>
    <w:rsid w:val="00FD6763"/>
    <w:rsid w:val="00FE1F73"/>
    <w:rsid w:val="00FE556E"/>
    <w:rsid w:val="00FF22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5:docId w15:val="{83C99260-C6DB-4F87-B6EC-5EE87B56D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4660"/>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EF1A21"/>
    <w:pPr>
      <w:keepNext/>
      <w:spacing w:before="240" w:after="60"/>
      <w:outlineLvl w:val="1"/>
    </w:pPr>
    <w:rPr>
      <w:rFonts w:ascii="Cambria" w:hAnsi="Cambria"/>
      <w:b/>
      <w:bCs/>
      <w:i/>
      <w:iCs/>
      <w:sz w:val="28"/>
      <w:szCs w:val="28"/>
    </w:rPr>
  </w:style>
  <w:style w:type="paragraph" w:styleId="8">
    <w:name w:val="heading 8"/>
    <w:basedOn w:val="a"/>
    <w:next w:val="a"/>
    <w:link w:val="80"/>
    <w:uiPriority w:val="9"/>
    <w:semiHidden/>
    <w:unhideWhenUsed/>
    <w:qFormat/>
    <w:rsid w:val="00EF1A21"/>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unhideWhenUsed/>
    <w:rsid w:val="00160BC1"/>
    <w:pPr>
      <w:spacing w:after="120"/>
    </w:pPr>
  </w:style>
  <w:style w:type="character" w:customStyle="1" w:styleId="a9">
    <w:name w:val="Основной текст Знак"/>
    <w:link w:val="a7"/>
    <w:uiPriority w:val="99"/>
    <w:rsid w:val="00160BC1"/>
    <w:rPr>
      <w:rFonts w:ascii="Times New Roman" w:eastAsia="Times New Roman" w:hAnsi="Times New Roman" w:cs="Times New Roman"/>
      <w:sz w:val="20"/>
      <w:szCs w:val="20"/>
      <w:lang w:eastAsia="ru-RU"/>
    </w:rPr>
  </w:style>
  <w:style w:type="paragraph" w:styleId="aa">
    <w:name w:val="Normal (Web)"/>
    <w:basedOn w:val="a"/>
    <w:uiPriority w:val="99"/>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20">
    <w:name w:val="Заголовок 2 Знак"/>
    <w:link w:val="2"/>
    <w:uiPriority w:val="9"/>
    <w:semiHidden/>
    <w:rsid w:val="00EF1A21"/>
    <w:rPr>
      <w:rFonts w:ascii="Cambria" w:eastAsia="Times New Roman" w:hAnsi="Cambria" w:cs="Times New Roman"/>
      <w:b/>
      <w:bCs/>
      <w:i/>
      <w:iCs/>
      <w:sz w:val="28"/>
      <w:szCs w:val="28"/>
    </w:rPr>
  </w:style>
  <w:style w:type="character" w:customStyle="1" w:styleId="80">
    <w:name w:val="Заголовок 8 Знак"/>
    <w:link w:val="8"/>
    <w:uiPriority w:val="9"/>
    <w:semiHidden/>
    <w:rsid w:val="00EF1A21"/>
    <w:rPr>
      <w:rFonts w:ascii="Calibri" w:eastAsia="Times New Roman" w:hAnsi="Calibri" w:cs="Times New Roman"/>
      <w:i/>
      <w:iCs/>
      <w:sz w:val="24"/>
      <w:szCs w:val="24"/>
    </w:rPr>
  </w:style>
  <w:style w:type="paragraph" w:styleId="22">
    <w:name w:val="Body Text 2"/>
    <w:basedOn w:val="a"/>
    <w:link w:val="23"/>
    <w:uiPriority w:val="99"/>
    <w:semiHidden/>
    <w:unhideWhenUsed/>
    <w:rsid w:val="00EF1A21"/>
    <w:pPr>
      <w:spacing w:after="120" w:line="480" w:lineRule="auto"/>
    </w:pPr>
  </w:style>
  <w:style w:type="character" w:customStyle="1" w:styleId="23">
    <w:name w:val="Основной текст 2 Знак"/>
    <w:link w:val="22"/>
    <w:uiPriority w:val="99"/>
    <w:semiHidden/>
    <w:rsid w:val="00EF1A21"/>
    <w:rPr>
      <w:rFonts w:ascii="Times New Roman" w:eastAsia="Times New Roman" w:hAnsi="Times New Roman"/>
    </w:rPr>
  </w:style>
  <w:style w:type="paragraph" w:styleId="30">
    <w:name w:val="Body Text 3"/>
    <w:basedOn w:val="a"/>
    <w:link w:val="31"/>
    <w:uiPriority w:val="99"/>
    <w:semiHidden/>
    <w:unhideWhenUsed/>
    <w:rsid w:val="00EF1A21"/>
    <w:pPr>
      <w:spacing w:after="120"/>
    </w:pPr>
    <w:rPr>
      <w:sz w:val="16"/>
      <w:szCs w:val="16"/>
    </w:rPr>
  </w:style>
  <w:style w:type="character" w:customStyle="1" w:styleId="31">
    <w:name w:val="Основной текст 3 Знак"/>
    <w:link w:val="30"/>
    <w:uiPriority w:val="99"/>
    <w:semiHidden/>
    <w:rsid w:val="00EF1A21"/>
    <w:rPr>
      <w:rFonts w:ascii="Times New Roman" w:eastAsia="Times New Roman" w:hAnsi="Times New Roman"/>
      <w:sz w:val="16"/>
      <w:szCs w:val="16"/>
    </w:rPr>
  </w:style>
  <w:style w:type="paragraph" w:styleId="af3">
    <w:name w:val="Title"/>
    <w:basedOn w:val="a"/>
    <w:link w:val="af4"/>
    <w:uiPriority w:val="99"/>
    <w:qFormat/>
    <w:rsid w:val="00EF1A21"/>
    <w:pPr>
      <w:widowControl/>
      <w:autoSpaceDE/>
      <w:autoSpaceDN/>
      <w:adjustRightInd/>
      <w:jc w:val="center"/>
    </w:pPr>
    <w:rPr>
      <w:b/>
      <w:sz w:val="28"/>
    </w:rPr>
  </w:style>
  <w:style w:type="character" w:customStyle="1" w:styleId="af4">
    <w:name w:val="Заголовок Знак"/>
    <w:link w:val="af3"/>
    <w:uiPriority w:val="99"/>
    <w:rsid w:val="00EF1A21"/>
    <w:rPr>
      <w:rFonts w:ascii="Times New Roman" w:eastAsia="Times New Roman" w:hAnsi="Times New Roman"/>
      <w:b/>
      <w:sz w:val="28"/>
    </w:rPr>
  </w:style>
  <w:style w:type="paragraph" w:styleId="32">
    <w:name w:val="Body Text Indent 3"/>
    <w:basedOn w:val="a"/>
    <w:link w:val="33"/>
    <w:uiPriority w:val="99"/>
    <w:semiHidden/>
    <w:unhideWhenUsed/>
    <w:rsid w:val="00EF1A21"/>
    <w:pPr>
      <w:widowControl/>
      <w:autoSpaceDE/>
      <w:autoSpaceDN/>
      <w:adjustRightInd/>
      <w:spacing w:after="120"/>
      <w:ind w:left="283"/>
    </w:pPr>
    <w:rPr>
      <w:sz w:val="16"/>
      <w:szCs w:val="16"/>
    </w:rPr>
  </w:style>
  <w:style w:type="character" w:customStyle="1" w:styleId="33">
    <w:name w:val="Основной текст с отступом 3 Знак"/>
    <w:link w:val="32"/>
    <w:uiPriority w:val="99"/>
    <w:semiHidden/>
    <w:rsid w:val="00EF1A21"/>
    <w:rPr>
      <w:rFonts w:ascii="Times New Roman" w:eastAsia="Times New Roman" w:hAnsi="Times New Roman"/>
      <w:sz w:val="16"/>
      <w:szCs w:val="16"/>
    </w:rPr>
  </w:style>
  <w:style w:type="paragraph" w:customStyle="1" w:styleId="310">
    <w:name w:val="Основной текст с отступом 31"/>
    <w:basedOn w:val="a"/>
    <w:rsid w:val="00343484"/>
    <w:pPr>
      <w:widowControl/>
      <w:suppressAutoHyphens/>
      <w:autoSpaceDE/>
      <w:autoSpaceDN/>
      <w:adjustRightInd/>
      <w:ind w:firstLine="567"/>
      <w:jc w:val="both"/>
    </w:pPr>
    <w:rPr>
      <w:sz w:val="24"/>
      <w:szCs w:val="24"/>
      <w:lang w:eastAsia="ar-SA"/>
    </w:rPr>
  </w:style>
  <w:style w:type="paragraph" w:styleId="af5">
    <w:name w:val="Plain Text"/>
    <w:basedOn w:val="a"/>
    <w:link w:val="af6"/>
    <w:uiPriority w:val="99"/>
    <w:semiHidden/>
    <w:unhideWhenUsed/>
    <w:rsid w:val="00D778C9"/>
    <w:pPr>
      <w:widowControl/>
      <w:autoSpaceDE/>
      <w:autoSpaceDN/>
      <w:adjustRightInd/>
    </w:pPr>
    <w:rPr>
      <w:rFonts w:ascii="Courier New" w:hAnsi="Courier New"/>
    </w:rPr>
  </w:style>
  <w:style w:type="character" w:customStyle="1" w:styleId="af6">
    <w:name w:val="Текст Знак"/>
    <w:link w:val="af5"/>
    <w:uiPriority w:val="99"/>
    <w:semiHidden/>
    <w:rsid w:val="00D778C9"/>
    <w:rPr>
      <w:rFonts w:ascii="Courier New" w:eastAsia="Times New Roman" w:hAnsi="Courier New"/>
    </w:rPr>
  </w:style>
  <w:style w:type="paragraph" w:customStyle="1" w:styleId="14">
    <w:name w:val="Обычный1"/>
    <w:rsid w:val="00D778C9"/>
    <w:pPr>
      <w:widowControl w:val="0"/>
      <w:suppressAutoHyphens/>
      <w:spacing w:line="300" w:lineRule="auto"/>
      <w:ind w:firstLine="34"/>
    </w:pPr>
    <w:rPr>
      <w:rFonts w:ascii="Times New Roman" w:eastAsia="Times New Roman" w:hAnsi="Times New Roman"/>
      <w:sz w:val="22"/>
      <w:lang w:eastAsia="ar-SA"/>
    </w:rPr>
  </w:style>
  <w:style w:type="character" w:styleId="af7">
    <w:name w:val="Strong"/>
    <w:uiPriority w:val="99"/>
    <w:qFormat/>
    <w:rsid w:val="00A5652A"/>
    <w:rPr>
      <w:rFonts w:ascii="Times New Roman" w:hAnsi="Times New Roman" w:cs="Times New Roman" w:hint="default"/>
      <w:b/>
      <w:bCs/>
    </w:rPr>
  </w:style>
  <w:style w:type="character" w:customStyle="1" w:styleId="FontStyle79">
    <w:name w:val="Font Style79"/>
    <w:rsid w:val="00681553"/>
    <w:rPr>
      <w:rFonts w:ascii="Times New Roman" w:hAnsi="Times New Roman" w:cs="Times New Roman" w:hint="default"/>
      <w:sz w:val="22"/>
      <w:szCs w:val="22"/>
    </w:rPr>
  </w:style>
  <w:style w:type="character" w:customStyle="1" w:styleId="FontStyle87">
    <w:name w:val="Font Style87"/>
    <w:rsid w:val="00681553"/>
    <w:rPr>
      <w:rFonts w:ascii="Times New Roman" w:hAnsi="Times New Roman" w:cs="Times New Roman" w:hint="default"/>
      <w:sz w:val="18"/>
      <w:szCs w:val="18"/>
    </w:rPr>
  </w:style>
  <w:style w:type="paragraph" w:customStyle="1" w:styleId="Style34">
    <w:name w:val="Style34"/>
    <w:basedOn w:val="a"/>
    <w:rsid w:val="00681553"/>
    <w:pPr>
      <w:spacing w:line="322" w:lineRule="exact"/>
    </w:pPr>
    <w:rPr>
      <w:sz w:val="24"/>
      <w:szCs w:val="24"/>
    </w:rPr>
  </w:style>
  <w:style w:type="character" w:customStyle="1" w:styleId="apple-converted-space">
    <w:name w:val="apple-converted-space"/>
    <w:rsid w:val="00BC075E"/>
    <w:rPr>
      <w:rFonts w:ascii="Times New Roman" w:hAnsi="Times New Roman" w:cs="Times New Roman" w:hint="default"/>
    </w:rPr>
  </w:style>
  <w:style w:type="character" w:customStyle="1" w:styleId="a5">
    <w:name w:val="Абзац списка Знак"/>
    <w:link w:val="a4"/>
    <w:uiPriority w:val="34"/>
    <w:locked/>
    <w:rsid w:val="008629FB"/>
    <w:rPr>
      <w:sz w:val="22"/>
      <w:szCs w:val="22"/>
      <w:lang w:eastAsia="en-US"/>
    </w:rPr>
  </w:style>
  <w:style w:type="paragraph" w:customStyle="1" w:styleId="Default">
    <w:name w:val="Default"/>
    <w:uiPriority w:val="99"/>
    <w:qFormat/>
    <w:rsid w:val="001B2868"/>
    <w:pPr>
      <w:autoSpaceDE w:val="0"/>
      <w:autoSpaceDN w:val="0"/>
      <w:adjustRightInd w:val="0"/>
    </w:pPr>
    <w:rPr>
      <w:rFonts w:ascii="Times New Roman" w:hAnsi="Times New Roman"/>
      <w:color w:val="000000"/>
      <w:sz w:val="24"/>
      <w:szCs w:val="24"/>
      <w:lang w:eastAsia="en-US"/>
    </w:rPr>
  </w:style>
  <w:style w:type="paragraph" w:customStyle="1" w:styleId="ConsPlusNormal">
    <w:name w:val="ConsPlusNormal"/>
    <w:rsid w:val="001B2868"/>
    <w:pPr>
      <w:widowControl w:val="0"/>
      <w:autoSpaceDE w:val="0"/>
      <w:autoSpaceDN w:val="0"/>
      <w:adjustRightInd w:val="0"/>
    </w:pPr>
    <w:rPr>
      <w:rFonts w:ascii="Arial" w:eastAsia="Times New Roman" w:hAnsi="Arial" w:cs="Arial"/>
    </w:rPr>
  </w:style>
  <w:style w:type="character" w:styleId="af8">
    <w:name w:val="FollowedHyperlink"/>
    <w:uiPriority w:val="99"/>
    <w:semiHidden/>
    <w:unhideWhenUsed/>
    <w:rsid w:val="001B2868"/>
    <w:rPr>
      <w:color w:val="800080"/>
      <w:u w:val="single"/>
    </w:rPr>
  </w:style>
  <w:style w:type="character" w:styleId="af9">
    <w:name w:val="Unresolved Mention"/>
    <w:basedOn w:val="a0"/>
    <w:uiPriority w:val="99"/>
    <w:semiHidden/>
    <w:unhideWhenUsed/>
    <w:rsid w:val="00C551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7009">
      <w:bodyDiv w:val="1"/>
      <w:marLeft w:val="0"/>
      <w:marRight w:val="0"/>
      <w:marTop w:val="0"/>
      <w:marBottom w:val="0"/>
      <w:divBdr>
        <w:top w:val="none" w:sz="0" w:space="0" w:color="auto"/>
        <w:left w:val="none" w:sz="0" w:space="0" w:color="auto"/>
        <w:bottom w:val="none" w:sz="0" w:space="0" w:color="auto"/>
        <w:right w:val="none" w:sz="0" w:space="0" w:color="auto"/>
      </w:divBdr>
    </w:div>
    <w:div w:id="16270922">
      <w:bodyDiv w:val="1"/>
      <w:marLeft w:val="0"/>
      <w:marRight w:val="0"/>
      <w:marTop w:val="0"/>
      <w:marBottom w:val="0"/>
      <w:divBdr>
        <w:top w:val="none" w:sz="0" w:space="0" w:color="auto"/>
        <w:left w:val="none" w:sz="0" w:space="0" w:color="auto"/>
        <w:bottom w:val="none" w:sz="0" w:space="0" w:color="auto"/>
        <w:right w:val="none" w:sz="0" w:space="0" w:color="auto"/>
      </w:divBdr>
    </w:div>
    <w:div w:id="19744013">
      <w:bodyDiv w:val="1"/>
      <w:marLeft w:val="0"/>
      <w:marRight w:val="0"/>
      <w:marTop w:val="0"/>
      <w:marBottom w:val="0"/>
      <w:divBdr>
        <w:top w:val="none" w:sz="0" w:space="0" w:color="auto"/>
        <w:left w:val="none" w:sz="0" w:space="0" w:color="auto"/>
        <w:bottom w:val="none" w:sz="0" w:space="0" w:color="auto"/>
        <w:right w:val="none" w:sz="0" w:space="0" w:color="auto"/>
      </w:divBdr>
    </w:div>
    <w:div w:id="24215063">
      <w:bodyDiv w:val="1"/>
      <w:marLeft w:val="0"/>
      <w:marRight w:val="0"/>
      <w:marTop w:val="0"/>
      <w:marBottom w:val="0"/>
      <w:divBdr>
        <w:top w:val="none" w:sz="0" w:space="0" w:color="auto"/>
        <w:left w:val="none" w:sz="0" w:space="0" w:color="auto"/>
        <w:bottom w:val="none" w:sz="0" w:space="0" w:color="auto"/>
        <w:right w:val="none" w:sz="0" w:space="0" w:color="auto"/>
      </w:divBdr>
    </w:div>
    <w:div w:id="26032330">
      <w:bodyDiv w:val="1"/>
      <w:marLeft w:val="0"/>
      <w:marRight w:val="0"/>
      <w:marTop w:val="0"/>
      <w:marBottom w:val="0"/>
      <w:divBdr>
        <w:top w:val="none" w:sz="0" w:space="0" w:color="auto"/>
        <w:left w:val="none" w:sz="0" w:space="0" w:color="auto"/>
        <w:bottom w:val="none" w:sz="0" w:space="0" w:color="auto"/>
        <w:right w:val="none" w:sz="0" w:space="0" w:color="auto"/>
      </w:divBdr>
    </w:div>
    <w:div w:id="29846788">
      <w:bodyDiv w:val="1"/>
      <w:marLeft w:val="0"/>
      <w:marRight w:val="0"/>
      <w:marTop w:val="0"/>
      <w:marBottom w:val="0"/>
      <w:divBdr>
        <w:top w:val="none" w:sz="0" w:space="0" w:color="auto"/>
        <w:left w:val="none" w:sz="0" w:space="0" w:color="auto"/>
        <w:bottom w:val="none" w:sz="0" w:space="0" w:color="auto"/>
        <w:right w:val="none" w:sz="0" w:space="0" w:color="auto"/>
      </w:divBdr>
    </w:div>
    <w:div w:id="36662180">
      <w:bodyDiv w:val="1"/>
      <w:marLeft w:val="0"/>
      <w:marRight w:val="0"/>
      <w:marTop w:val="0"/>
      <w:marBottom w:val="0"/>
      <w:divBdr>
        <w:top w:val="none" w:sz="0" w:space="0" w:color="auto"/>
        <w:left w:val="none" w:sz="0" w:space="0" w:color="auto"/>
        <w:bottom w:val="none" w:sz="0" w:space="0" w:color="auto"/>
        <w:right w:val="none" w:sz="0" w:space="0" w:color="auto"/>
      </w:divBdr>
    </w:div>
    <w:div w:id="39743306">
      <w:bodyDiv w:val="1"/>
      <w:marLeft w:val="0"/>
      <w:marRight w:val="0"/>
      <w:marTop w:val="0"/>
      <w:marBottom w:val="0"/>
      <w:divBdr>
        <w:top w:val="none" w:sz="0" w:space="0" w:color="auto"/>
        <w:left w:val="none" w:sz="0" w:space="0" w:color="auto"/>
        <w:bottom w:val="none" w:sz="0" w:space="0" w:color="auto"/>
        <w:right w:val="none" w:sz="0" w:space="0" w:color="auto"/>
      </w:divBdr>
    </w:div>
    <w:div w:id="41291033">
      <w:bodyDiv w:val="1"/>
      <w:marLeft w:val="0"/>
      <w:marRight w:val="0"/>
      <w:marTop w:val="0"/>
      <w:marBottom w:val="0"/>
      <w:divBdr>
        <w:top w:val="none" w:sz="0" w:space="0" w:color="auto"/>
        <w:left w:val="none" w:sz="0" w:space="0" w:color="auto"/>
        <w:bottom w:val="none" w:sz="0" w:space="0" w:color="auto"/>
        <w:right w:val="none" w:sz="0" w:space="0" w:color="auto"/>
      </w:divBdr>
    </w:div>
    <w:div w:id="42796700">
      <w:bodyDiv w:val="1"/>
      <w:marLeft w:val="0"/>
      <w:marRight w:val="0"/>
      <w:marTop w:val="0"/>
      <w:marBottom w:val="0"/>
      <w:divBdr>
        <w:top w:val="none" w:sz="0" w:space="0" w:color="auto"/>
        <w:left w:val="none" w:sz="0" w:space="0" w:color="auto"/>
        <w:bottom w:val="none" w:sz="0" w:space="0" w:color="auto"/>
        <w:right w:val="none" w:sz="0" w:space="0" w:color="auto"/>
      </w:divBdr>
    </w:div>
    <w:div w:id="49152263">
      <w:bodyDiv w:val="1"/>
      <w:marLeft w:val="0"/>
      <w:marRight w:val="0"/>
      <w:marTop w:val="0"/>
      <w:marBottom w:val="0"/>
      <w:divBdr>
        <w:top w:val="none" w:sz="0" w:space="0" w:color="auto"/>
        <w:left w:val="none" w:sz="0" w:space="0" w:color="auto"/>
        <w:bottom w:val="none" w:sz="0" w:space="0" w:color="auto"/>
        <w:right w:val="none" w:sz="0" w:space="0" w:color="auto"/>
      </w:divBdr>
    </w:div>
    <w:div w:id="68354120">
      <w:bodyDiv w:val="1"/>
      <w:marLeft w:val="0"/>
      <w:marRight w:val="0"/>
      <w:marTop w:val="0"/>
      <w:marBottom w:val="0"/>
      <w:divBdr>
        <w:top w:val="none" w:sz="0" w:space="0" w:color="auto"/>
        <w:left w:val="none" w:sz="0" w:space="0" w:color="auto"/>
        <w:bottom w:val="none" w:sz="0" w:space="0" w:color="auto"/>
        <w:right w:val="none" w:sz="0" w:space="0" w:color="auto"/>
      </w:divBdr>
    </w:div>
    <w:div w:id="77673874">
      <w:bodyDiv w:val="1"/>
      <w:marLeft w:val="0"/>
      <w:marRight w:val="0"/>
      <w:marTop w:val="0"/>
      <w:marBottom w:val="0"/>
      <w:divBdr>
        <w:top w:val="none" w:sz="0" w:space="0" w:color="auto"/>
        <w:left w:val="none" w:sz="0" w:space="0" w:color="auto"/>
        <w:bottom w:val="none" w:sz="0" w:space="0" w:color="auto"/>
        <w:right w:val="none" w:sz="0" w:space="0" w:color="auto"/>
      </w:divBdr>
    </w:div>
    <w:div w:id="126508325">
      <w:bodyDiv w:val="1"/>
      <w:marLeft w:val="0"/>
      <w:marRight w:val="0"/>
      <w:marTop w:val="0"/>
      <w:marBottom w:val="0"/>
      <w:divBdr>
        <w:top w:val="none" w:sz="0" w:space="0" w:color="auto"/>
        <w:left w:val="none" w:sz="0" w:space="0" w:color="auto"/>
        <w:bottom w:val="none" w:sz="0" w:space="0" w:color="auto"/>
        <w:right w:val="none" w:sz="0" w:space="0" w:color="auto"/>
      </w:divBdr>
    </w:div>
    <w:div w:id="127940700">
      <w:bodyDiv w:val="1"/>
      <w:marLeft w:val="0"/>
      <w:marRight w:val="0"/>
      <w:marTop w:val="0"/>
      <w:marBottom w:val="0"/>
      <w:divBdr>
        <w:top w:val="none" w:sz="0" w:space="0" w:color="auto"/>
        <w:left w:val="none" w:sz="0" w:space="0" w:color="auto"/>
        <w:bottom w:val="none" w:sz="0" w:space="0" w:color="auto"/>
        <w:right w:val="none" w:sz="0" w:space="0" w:color="auto"/>
      </w:divBdr>
    </w:div>
    <w:div w:id="153109606">
      <w:bodyDiv w:val="1"/>
      <w:marLeft w:val="0"/>
      <w:marRight w:val="0"/>
      <w:marTop w:val="0"/>
      <w:marBottom w:val="0"/>
      <w:divBdr>
        <w:top w:val="none" w:sz="0" w:space="0" w:color="auto"/>
        <w:left w:val="none" w:sz="0" w:space="0" w:color="auto"/>
        <w:bottom w:val="none" w:sz="0" w:space="0" w:color="auto"/>
        <w:right w:val="none" w:sz="0" w:space="0" w:color="auto"/>
      </w:divBdr>
    </w:div>
    <w:div w:id="156657118">
      <w:bodyDiv w:val="1"/>
      <w:marLeft w:val="0"/>
      <w:marRight w:val="0"/>
      <w:marTop w:val="0"/>
      <w:marBottom w:val="0"/>
      <w:divBdr>
        <w:top w:val="none" w:sz="0" w:space="0" w:color="auto"/>
        <w:left w:val="none" w:sz="0" w:space="0" w:color="auto"/>
        <w:bottom w:val="none" w:sz="0" w:space="0" w:color="auto"/>
        <w:right w:val="none" w:sz="0" w:space="0" w:color="auto"/>
      </w:divBdr>
    </w:div>
    <w:div w:id="177961722">
      <w:bodyDiv w:val="1"/>
      <w:marLeft w:val="0"/>
      <w:marRight w:val="0"/>
      <w:marTop w:val="0"/>
      <w:marBottom w:val="0"/>
      <w:divBdr>
        <w:top w:val="none" w:sz="0" w:space="0" w:color="auto"/>
        <w:left w:val="none" w:sz="0" w:space="0" w:color="auto"/>
        <w:bottom w:val="none" w:sz="0" w:space="0" w:color="auto"/>
        <w:right w:val="none" w:sz="0" w:space="0" w:color="auto"/>
      </w:divBdr>
    </w:div>
    <w:div w:id="213197060">
      <w:bodyDiv w:val="1"/>
      <w:marLeft w:val="0"/>
      <w:marRight w:val="0"/>
      <w:marTop w:val="0"/>
      <w:marBottom w:val="0"/>
      <w:divBdr>
        <w:top w:val="none" w:sz="0" w:space="0" w:color="auto"/>
        <w:left w:val="none" w:sz="0" w:space="0" w:color="auto"/>
        <w:bottom w:val="none" w:sz="0" w:space="0" w:color="auto"/>
        <w:right w:val="none" w:sz="0" w:space="0" w:color="auto"/>
      </w:divBdr>
    </w:div>
    <w:div w:id="215363585">
      <w:bodyDiv w:val="1"/>
      <w:marLeft w:val="0"/>
      <w:marRight w:val="0"/>
      <w:marTop w:val="0"/>
      <w:marBottom w:val="0"/>
      <w:divBdr>
        <w:top w:val="none" w:sz="0" w:space="0" w:color="auto"/>
        <w:left w:val="none" w:sz="0" w:space="0" w:color="auto"/>
        <w:bottom w:val="none" w:sz="0" w:space="0" w:color="auto"/>
        <w:right w:val="none" w:sz="0" w:space="0" w:color="auto"/>
      </w:divBdr>
    </w:div>
    <w:div w:id="222641902">
      <w:bodyDiv w:val="1"/>
      <w:marLeft w:val="0"/>
      <w:marRight w:val="0"/>
      <w:marTop w:val="0"/>
      <w:marBottom w:val="0"/>
      <w:divBdr>
        <w:top w:val="none" w:sz="0" w:space="0" w:color="auto"/>
        <w:left w:val="none" w:sz="0" w:space="0" w:color="auto"/>
        <w:bottom w:val="none" w:sz="0" w:space="0" w:color="auto"/>
        <w:right w:val="none" w:sz="0" w:space="0" w:color="auto"/>
      </w:divBdr>
    </w:div>
    <w:div w:id="223300420">
      <w:bodyDiv w:val="1"/>
      <w:marLeft w:val="0"/>
      <w:marRight w:val="0"/>
      <w:marTop w:val="0"/>
      <w:marBottom w:val="0"/>
      <w:divBdr>
        <w:top w:val="none" w:sz="0" w:space="0" w:color="auto"/>
        <w:left w:val="none" w:sz="0" w:space="0" w:color="auto"/>
        <w:bottom w:val="none" w:sz="0" w:space="0" w:color="auto"/>
        <w:right w:val="none" w:sz="0" w:space="0" w:color="auto"/>
      </w:divBdr>
    </w:div>
    <w:div w:id="224296853">
      <w:bodyDiv w:val="1"/>
      <w:marLeft w:val="0"/>
      <w:marRight w:val="0"/>
      <w:marTop w:val="0"/>
      <w:marBottom w:val="0"/>
      <w:divBdr>
        <w:top w:val="none" w:sz="0" w:space="0" w:color="auto"/>
        <w:left w:val="none" w:sz="0" w:space="0" w:color="auto"/>
        <w:bottom w:val="none" w:sz="0" w:space="0" w:color="auto"/>
        <w:right w:val="none" w:sz="0" w:space="0" w:color="auto"/>
      </w:divBdr>
    </w:div>
    <w:div w:id="227083731">
      <w:bodyDiv w:val="1"/>
      <w:marLeft w:val="0"/>
      <w:marRight w:val="0"/>
      <w:marTop w:val="0"/>
      <w:marBottom w:val="0"/>
      <w:divBdr>
        <w:top w:val="none" w:sz="0" w:space="0" w:color="auto"/>
        <w:left w:val="none" w:sz="0" w:space="0" w:color="auto"/>
        <w:bottom w:val="none" w:sz="0" w:space="0" w:color="auto"/>
        <w:right w:val="none" w:sz="0" w:space="0" w:color="auto"/>
      </w:divBdr>
    </w:div>
    <w:div w:id="227695282">
      <w:bodyDiv w:val="1"/>
      <w:marLeft w:val="0"/>
      <w:marRight w:val="0"/>
      <w:marTop w:val="0"/>
      <w:marBottom w:val="0"/>
      <w:divBdr>
        <w:top w:val="none" w:sz="0" w:space="0" w:color="auto"/>
        <w:left w:val="none" w:sz="0" w:space="0" w:color="auto"/>
        <w:bottom w:val="none" w:sz="0" w:space="0" w:color="auto"/>
        <w:right w:val="none" w:sz="0" w:space="0" w:color="auto"/>
      </w:divBdr>
    </w:div>
    <w:div w:id="229048539">
      <w:bodyDiv w:val="1"/>
      <w:marLeft w:val="0"/>
      <w:marRight w:val="0"/>
      <w:marTop w:val="0"/>
      <w:marBottom w:val="0"/>
      <w:divBdr>
        <w:top w:val="none" w:sz="0" w:space="0" w:color="auto"/>
        <w:left w:val="none" w:sz="0" w:space="0" w:color="auto"/>
        <w:bottom w:val="none" w:sz="0" w:space="0" w:color="auto"/>
        <w:right w:val="none" w:sz="0" w:space="0" w:color="auto"/>
      </w:divBdr>
    </w:div>
    <w:div w:id="234362480">
      <w:bodyDiv w:val="1"/>
      <w:marLeft w:val="0"/>
      <w:marRight w:val="0"/>
      <w:marTop w:val="0"/>
      <w:marBottom w:val="0"/>
      <w:divBdr>
        <w:top w:val="none" w:sz="0" w:space="0" w:color="auto"/>
        <w:left w:val="none" w:sz="0" w:space="0" w:color="auto"/>
        <w:bottom w:val="none" w:sz="0" w:space="0" w:color="auto"/>
        <w:right w:val="none" w:sz="0" w:space="0" w:color="auto"/>
      </w:divBdr>
    </w:div>
    <w:div w:id="241373241">
      <w:bodyDiv w:val="1"/>
      <w:marLeft w:val="0"/>
      <w:marRight w:val="0"/>
      <w:marTop w:val="0"/>
      <w:marBottom w:val="0"/>
      <w:divBdr>
        <w:top w:val="none" w:sz="0" w:space="0" w:color="auto"/>
        <w:left w:val="none" w:sz="0" w:space="0" w:color="auto"/>
        <w:bottom w:val="none" w:sz="0" w:space="0" w:color="auto"/>
        <w:right w:val="none" w:sz="0" w:space="0" w:color="auto"/>
      </w:divBdr>
    </w:div>
    <w:div w:id="255483504">
      <w:bodyDiv w:val="1"/>
      <w:marLeft w:val="0"/>
      <w:marRight w:val="0"/>
      <w:marTop w:val="0"/>
      <w:marBottom w:val="0"/>
      <w:divBdr>
        <w:top w:val="none" w:sz="0" w:space="0" w:color="auto"/>
        <w:left w:val="none" w:sz="0" w:space="0" w:color="auto"/>
        <w:bottom w:val="none" w:sz="0" w:space="0" w:color="auto"/>
        <w:right w:val="none" w:sz="0" w:space="0" w:color="auto"/>
      </w:divBdr>
    </w:div>
    <w:div w:id="259030101">
      <w:bodyDiv w:val="1"/>
      <w:marLeft w:val="0"/>
      <w:marRight w:val="0"/>
      <w:marTop w:val="0"/>
      <w:marBottom w:val="0"/>
      <w:divBdr>
        <w:top w:val="none" w:sz="0" w:space="0" w:color="auto"/>
        <w:left w:val="none" w:sz="0" w:space="0" w:color="auto"/>
        <w:bottom w:val="none" w:sz="0" w:space="0" w:color="auto"/>
        <w:right w:val="none" w:sz="0" w:space="0" w:color="auto"/>
      </w:divBdr>
    </w:div>
    <w:div w:id="273175646">
      <w:bodyDiv w:val="1"/>
      <w:marLeft w:val="0"/>
      <w:marRight w:val="0"/>
      <w:marTop w:val="0"/>
      <w:marBottom w:val="0"/>
      <w:divBdr>
        <w:top w:val="none" w:sz="0" w:space="0" w:color="auto"/>
        <w:left w:val="none" w:sz="0" w:space="0" w:color="auto"/>
        <w:bottom w:val="none" w:sz="0" w:space="0" w:color="auto"/>
        <w:right w:val="none" w:sz="0" w:space="0" w:color="auto"/>
      </w:divBdr>
    </w:div>
    <w:div w:id="285702024">
      <w:bodyDiv w:val="1"/>
      <w:marLeft w:val="0"/>
      <w:marRight w:val="0"/>
      <w:marTop w:val="0"/>
      <w:marBottom w:val="0"/>
      <w:divBdr>
        <w:top w:val="none" w:sz="0" w:space="0" w:color="auto"/>
        <w:left w:val="none" w:sz="0" w:space="0" w:color="auto"/>
        <w:bottom w:val="none" w:sz="0" w:space="0" w:color="auto"/>
        <w:right w:val="none" w:sz="0" w:space="0" w:color="auto"/>
      </w:divBdr>
    </w:div>
    <w:div w:id="290136812">
      <w:bodyDiv w:val="1"/>
      <w:marLeft w:val="0"/>
      <w:marRight w:val="0"/>
      <w:marTop w:val="0"/>
      <w:marBottom w:val="0"/>
      <w:divBdr>
        <w:top w:val="none" w:sz="0" w:space="0" w:color="auto"/>
        <w:left w:val="none" w:sz="0" w:space="0" w:color="auto"/>
        <w:bottom w:val="none" w:sz="0" w:space="0" w:color="auto"/>
        <w:right w:val="none" w:sz="0" w:space="0" w:color="auto"/>
      </w:divBdr>
    </w:div>
    <w:div w:id="312030844">
      <w:bodyDiv w:val="1"/>
      <w:marLeft w:val="0"/>
      <w:marRight w:val="0"/>
      <w:marTop w:val="0"/>
      <w:marBottom w:val="0"/>
      <w:divBdr>
        <w:top w:val="none" w:sz="0" w:space="0" w:color="auto"/>
        <w:left w:val="none" w:sz="0" w:space="0" w:color="auto"/>
        <w:bottom w:val="none" w:sz="0" w:space="0" w:color="auto"/>
        <w:right w:val="none" w:sz="0" w:space="0" w:color="auto"/>
      </w:divBdr>
    </w:div>
    <w:div w:id="317881675">
      <w:bodyDiv w:val="1"/>
      <w:marLeft w:val="0"/>
      <w:marRight w:val="0"/>
      <w:marTop w:val="0"/>
      <w:marBottom w:val="0"/>
      <w:divBdr>
        <w:top w:val="none" w:sz="0" w:space="0" w:color="auto"/>
        <w:left w:val="none" w:sz="0" w:space="0" w:color="auto"/>
        <w:bottom w:val="none" w:sz="0" w:space="0" w:color="auto"/>
        <w:right w:val="none" w:sz="0" w:space="0" w:color="auto"/>
      </w:divBdr>
    </w:div>
    <w:div w:id="337852242">
      <w:bodyDiv w:val="1"/>
      <w:marLeft w:val="0"/>
      <w:marRight w:val="0"/>
      <w:marTop w:val="0"/>
      <w:marBottom w:val="0"/>
      <w:divBdr>
        <w:top w:val="none" w:sz="0" w:space="0" w:color="auto"/>
        <w:left w:val="none" w:sz="0" w:space="0" w:color="auto"/>
        <w:bottom w:val="none" w:sz="0" w:space="0" w:color="auto"/>
        <w:right w:val="none" w:sz="0" w:space="0" w:color="auto"/>
      </w:divBdr>
    </w:div>
    <w:div w:id="351305341">
      <w:bodyDiv w:val="1"/>
      <w:marLeft w:val="0"/>
      <w:marRight w:val="0"/>
      <w:marTop w:val="0"/>
      <w:marBottom w:val="0"/>
      <w:divBdr>
        <w:top w:val="none" w:sz="0" w:space="0" w:color="auto"/>
        <w:left w:val="none" w:sz="0" w:space="0" w:color="auto"/>
        <w:bottom w:val="none" w:sz="0" w:space="0" w:color="auto"/>
        <w:right w:val="none" w:sz="0" w:space="0" w:color="auto"/>
      </w:divBdr>
    </w:div>
    <w:div w:id="369231321">
      <w:bodyDiv w:val="1"/>
      <w:marLeft w:val="0"/>
      <w:marRight w:val="0"/>
      <w:marTop w:val="0"/>
      <w:marBottom w:val="0"/>
      <w:divBdr>
        <w:top w:val="none" w:sz="0" w:space="0" w:color="auto"/>
        <w:left w:val="none" w:sz="0" w:space="0" w:color="auto"/>
        <w:bottom w:val="none" w:sz="0" w:space="0" w:color="auto"/>
        <w:right w:val="none" w:sz="0" w:space="0" w:color="auto"/>
      </w:divBdr>
    </w:div>
    <w:div w:id="373238885">
      <w:bodyDiv w:val="1"/>
      <w:marLeft w:val="0"/>
      <w:marRight w:val="0"/>
      <w:marTop w:val="0"/>
      <w:marBottom w:val="0"/>
      <w:divBdr>
        <w:top w:val="none" w:sz="0" w:space="0" w:color="auto"/>
        <w:left w:val="none" w:sz="0" w:space="0" w:color="auto"/>
        <w:bottom w:val="none" w:sz="0" w:space="0" w:color="auto"/>
        <w:right w:val="none" w:sz="0" w:space="0" w:color="auto"/>
      </w:divBdr>
    </w:div>
    <w:div w:id="373578504">
      <w:bodyDiv w:val="1"/>
      <w:marLeft w:val="0"/>
      <w:marRight w:val="0"/>
      <w:marTop w:val="0"/>
      <w:marBottom w:val="0"/>
      <w:divBdr>
        <w:top w:val="none" w:sz="0" w:space="0" w:color="auto"/>
        <w:left w:val="none" w:sz="0" w:space="0" w:color="auto"/>
        <w:bottom w:val="none" w:sz="0" w:space="0" w:color="auto"/>
        <w:right w:val="none" w:sz="0" w:space="0" w:color="auto"/>
      </w:divBdr>
    </w:div>
    <w:div w:id="384766887">
      <w:bodyDiv w:val="1"/>
      <w:marLeft w:val="0"/>
      <w:marRight w:val="0"/>
      <w:marTop w:val="0"/>
      <w:marBottom w:val="0"/>
      <w:divBdr>
        <w:top w:val="none" w:sz="0" w:space="0" w:color="auto"/>
        <w:left w:val="none" w:sz="0" w:space="0" w:color="auto"/>
        <w:bottom w:val="none" w:sz="0" w:space="0" w:color="auto"/>
        <w:right w:val="none" w:sz="0" w:space="0" w:color="auto"/>
      </w:divBdr>
    </w:div>
    <w:div w:id="392706030">
      <w:bodyDiv w:val="1"/>
      <w:marLeft w:val="0"/>
      <w:marRight w:val="0"/>
      <w:marTop w:val="0"/>
      <w:marBottom w:val="0"/>
      <w:divBdr>
        <w:top w:val="none" w:sz="0" w:space="0" w:color="auto"/>
        <w:left w:val="none" w:sz="0" w:space="0" w:color="auto"/>
        <w:bottom w:val="none" w:sz="0" w:space="0" w:color="auto"/>
        <w:right w:val="none" w:sz="0" w:space="0" w:color="auto"/>
      </w:divBdr>
    </w:div>
    <w:div w:id="399913744">
      <w:bodyDiv w:val="1"/>
      <w:marLeft w:val="0"/>
      <w:marRight w:val="0"/>
      <w:marTop w:val="0"/>
      <w:marBottom w:val="0"/>
      <w:divBdr>
        <w:top w:val="none" w:sz="0" w:space="0" w:color="auto"/>
        <w:left w:val="none" w:sz="0" w:space="0" w:color="auto"/>
        <w:bottom w:val="none" w:sz="0" w:space="0" w:color="auto"/>
        <w:right w:val="none" w:sz="0" w:space="0" w:color="auto"/>
      </w:divBdr>
    </w:div>
    <w:div w:id="406417483">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6434576">
      <w:bodyDiv w:val="1"/>
      <w:marLeft w:val="0"/>
      <w:marRight w:val="0"/>
      <w:marTop w:val="0"/>
      <w:marBottom w:val="0"/>
      <w:divBdr>
        <w:top w:val="none" w:sz="0" w:space="0" w:color="auto"/>
        <w:left w:val="none" w:sz="0" w:space="0" w:color="auto"/>
        <w:bottom w:val="none" w:sz="0" w:space="0" w:color="auto"/>
        <w:right w:val="none" w:sz="0" w:space="0" w:color="auto"/>
      </w:divBdr>
    </w:div>
    <w:div w:id="450787275">
      <w:bodyDiv w:val="1"/>
      <w:marLeft w:val="0"/>
      <w:marRight w:val="0"/>
      <w:marTop w:val="0"/>
      <w:marBottom w:val="0"/>
      <w:divBdr>
        <w:top w:val="none" w:sz="0" w:space="0" w:color="auto"/>
        <w:left w:val="none" w:sz="0" w:space="0" w:color="auto"/>
        <w:bottom w:val="none" w:sz="0" w:space="0" w:color="auto"/>
        <w:right w:val="none" w:sz="0" w:space="0" w:color="auto"/>
      </w:divBdr>
    </w:div>
    <w:div w:id="453133592">
      <w:bodyDiv w:val="1"/>
      <w:marLeft w:val="0"/>
      <w:marRight w:val="0"/>
      <w:marTop w:val="0"/>
      <w:marBottom w:val="0"/>
      <w:divBdr>
        <w:top w:val="none" w:sz="0" w:space="0" w:color="auto"/>
        <w:left w:val="none" w:sz="0" w:space="0" w:color="auto"/>
        <w:bottom w:val="none" w:sz="0" w:space="0" w:color="auto"/>
        <w:right w:val="none" w:sz="0" w:space="0" w:color="auto"/>
      </w:divBdr>
    </w:div>
    <w:div w:id="458837551">
      <w:bodyDiv w:val="1"/>
      <w:marLeft w:val="0"/>
      <w:marRight w:val="0"/>
      <w:marTop w:val="0"/>
      <w:marBottom w:val="0"/>
      <w:divBdr>
        <w:top w:val="none" w:sz="0" w:space="0" w:color="auto"/>
        <w:left w:val="none" w:sz="0" w:space="0" w:color="auto"/>
        <w:bottom w:val="none" w:sz="0" w:space="0" w:color="auto"/>
        <w:right w:val="none" w:sz="0" w:space="0" w:color="auto"/>
      </w:divBdr>
    </w:div>
    <w:div w:id="477117759">
      <w:bodyDiv w:val="1"/>
      <w:marLeft w:val="0"/>
      <w:marRight w:val="0"/>
      <w:marTop w:val="0"/>
      <w:marBottom w:val="0"/>
      <w:divBdr>
        <w:top w:val="none" w:sz="0" w:space="0" w:color="auto"/>
        <w:left w:val="none" w:sz="0" w:space="0" w:color="auto"/>
        <w:bottom w:val="none" w:sz="0" w:space="0" w:color="auto"/>
        <w:right w:val="none" w:sz="0" w:space="0" w:color="auto"/>
      </w:divBdr>
    </w:div>
    <w:div w:id="497355412">
      <w:bodyDiv w:val="1"/>
      <w:marLeft w:val="0"/>
      <w:marRight w:val="0"/>
      <w:marTop w:val="0"/>
      <w:marBottom w:val="0"/>
      <w:divBdr>
        <w:top w:val="none" w:sz="0" w:space="0" w:color="auto"/>
        <w:left w:val="none" w:sz="0" w:space="0" w:color="auto"/>
        <w:bottom w:val="none" w:sz="0" w:space="0" w:color="auto"/>
        <w:right w:val="none" w:sz="0" w:space="0" w:color="auto"/>
      </w:divBdr>
    </w:div>
    <w:div w:id="498690887">
      <w:bodyDiv w:val="1"/>
      <w:marLeft w:val="0"/>
      <w:marRight w:val="0"/>
      <w:marTop w:val="0"/>
      <w:marBottom w:val="0"/>
      <w:divBdr>
        <w:top w:val="none" w:sz="0" w:space="0" w:color="auto"/>
        <w:left w:val="none" w:sz="0" w:space="0" w:color="auto"/>
        <w:bottom w:val="none" w:sz="0" w:space="0" w:color="auto"/>
        <w:right w:val="none" w:sz="0" w:space="0" w:color="auto"/>
      </w:divBdr>
    </w:div>
    <w:div w:id="519440255">
      <w:bodyDiv w:val="1"/>
      <w:marLeft w:val="0"/>
      <w:marRight w:val="0"/>
      <w:marTop w:val="0"/>
      <w:marBottom w:val="0"/>
      <w:divBdr>
        <w:top w:val="none" w:sz="0" w:space="0" w:color="auto"/>
        <w:left w:val="none" w:sz="0" w:space="0" w:color="auto"/>
        <w:bottom w:val="none" w:sz="0" w:space="0" w:color="auto"/>
        <w:right w:val="none" w:sz="0" w:space="0" w:color="auto"/>
      </w:divBdr>
    </w:div>
    <w:div w:id="521287129">
      <w:bodyDiv w:val="1"/>
      <w:marLeft w:val="0"/>
      <w:marRight w:val="0"/>
      <w:marTop w:val="0"/>
      <w:marBottom w:val="0"/>
      <w:divBdr>
        <w:top w:val="none" w:sz="0" w:space="0" w:color="auto"/>
        <w:left w:val="none" w:sz="0" w:space="0" w:color="auto"/>
        <w:bottom w:val="none" w:sz="0" w:space="0" w:color="auto"/>
        <w:right w:val="none" w:sz="0" w:space="0" w:color="auto"/>
      </w:divBdr>
    </w:div>
    <w:div w:id="535317179">
      <w:bodyDiv w:val="1"/>
      <w:marLeft w:val="0"/>
      <w:marRight w:val="0"/>
      <w:marTop w:val="0"/>
      <w:marBottom w:val="0"/>
      <w:divBdr>
        <w:top w:val="none" w:sz="0" w:space="0" w:color="auto"/>
        <w:left w:val="none" w:sz="0" w:space="0" w:color="auto"/>
        <w:bottom w:val="none" w:sz="0" w:space="0" w:color="auto"/>
        <w:right w:val="none" w:sz="0" w:space="0" w:color="auto"/>
      </w:divBdr>
    </w:div>
    <w:div w:id="540628761">
      <w:bodyDiv w:val="1"/>
      <w:marLeft w:val="0"/>
      <w:marRight w:val="0"/>
      <w:marTop w:val="0"/>
      <w:marBottom w:val="0"/>
      <w:divBdr>
        <w:top w:val="none" w:sz="0" w:space="0" w:color="auto"/>
        <w:left w:val="none" w:sz="0" w:space="0" w:color="auto"/>
        <w:bottom w:val="none" w:sz="0" w:space="0" w:color="auto"/>
        <w:right w:val="none" w:sz="0" w:space="0" w:color="auto"/>
      </w:divBdr>
    </w:div>
    <w:div w:id="564881506">
      <w:bodyDiv w:val="1"/>
      <w:marLeft w:val="0"/>
      <w:marRight w:val="0"/>
      <w:marTop w:val="0"/>
      <w:marBottom w:val="0"/>
      <w:divBdr>
        <w:top w:val="none" w:sz="0" w:space="0" w:color="auto"/>
        <w:left w:val="none" w:sz="0" w:space="0" w:color="auto"/>
        <w:bottom w:val="none" w:sz="0" w:space="0" w:color="auto"/>
        <w:right w:val="none" w:sz="0" w:space="0" w:color="auto"/>
      </w:divBdr>
    </w:div>
    <w:div w:id="565457667">
      <w:bodyDiv w:val="1"/>
      <w:marLeft w:val="0"/>
      <w:marRight w:val="0"/>
      <w:marTop w:val="0"/>
      <w:marBottom w:val="0"/>
      <w:divBdr>
        <w:top w:val="none" w:sz="0" w:space="0" w:color="auto"/>
        <w:left w:val="none" w:sz="0" w:space="0" w:color="auto"/>
        <w:bottom w:val="none" w:sz="0" w:space="0" w:color="auto"/>
        <w:right w:val="none" w:sz="0" w:space="0" w:color="auto"/>
      </w:divBdr>
    </w:div>
    <w:div w:id="568150569">
      <w:bodyDiv w:val="1"/>
      <w:marLeft w:val="0"/>
      <w:marRight w:val="0"/>
      <w:marTop w:val="0"/>
      <w:marBottom w:val="0"/>
      <w:divBdr>
        <w:top w:val="none" w:sz="0" w:space="0" w:color="auto"/>
        <w:left w:val="none" w:sz="0" w:space="0" w:color="auto"/>
        <w:bottom w:val="none" w:sz="0" w:space="0" w:color="auto"/>
        <w:right w:val="none" w:sz="0" w:space="0" w:color="auto"/>
      </w:divBdr>
    </w:div>
    <w:div w:id="568660269">
      <w:bodyDiv w:val="1"/>
      <w:marLeft w:val="0"/>
      <w:marRight w:val="0"/>
      <w:marTop w:val="0"/>
      <w:marBottom w:val="0"/>
      <w:divBdr>
        <w:top w:val="none" w:sz="0" w:space="0" w:color="auto"/>
        <w:left w:val="none" w:sz="0" w:space="0" w:color="auto"/>
        <w:bottom w:val="none" w:sz="0" w:space="0" w:color="auto"/>
        <w:right w:val="none" w:sz="0" w:space="0" w:color="auto"/>
      </w:divBdr>
    </w:div>
    <w:div w:id="587810749">
      <w:bodyDiv w:val="1"/>
      <w:marLeft w:val="0"/>
      <w:marRight w:val="0"/>
      <w:marTop w:val="0"/>
      <w:marBottom w:val="0"/>
      <w:divBdr>
        <w:top w:val="none" w:sz="0" w:space="0" w:color="auto"/>
        <w:left w:val="none" w:sz="0" w:space="0" w:color="auto"/>
        <w:bottom w:val="none" w:sz="0" w:space="0" w:color="auto"/>
        <w:right w:val="none" w:sz="0" w:space="0" w:color="auto"/>
      </w:divBdr>
    </w:div>
    <w:div w:id="643660489">
      <w:bodyDiv w:val="1"/>
      <w:marLeft w:val="0"/>
      <w:marRight w:val="0"/>
      <w:marTop w:val="0"/>
      <w:marBottom w:val="0"/>
      <w:divBdr>
        <w:top w:val="none" w:sz="0" w:space="0" w:color="auto"/>
        <w:left w:val="none" w:sz="0" w:space="0" w:color="auto"/>
        <w:bottom w:val="none" w:sz="0" w:space="0" w:color="auto"/>
        <w:right w:val="none" w:sz="0" w:space="0" w:color="auto"/>
      </w:divBdr>
    </w:div>
    <w:div w:id="644242281">
      <w:bodyDiv w:val="1"/>
      <w:marLeft w:val="0"/>
      <w:marRight w:val="0"/>
      <w:marTop w:val="0"/>
      <w:marBottom w:val="0"/>
      <w:divBdr>
        <w:top w:val="none" w:sz="0" w:space="0" w:color="auto"/>
        <w:left w:val="none" w:sz="0" w:space="0" w:color="auto"/>
        <w:bottom w:val="none" w:sz="0" w:space="0" w:color="auto"/>
        <w:right w:val="none" w:sz="0" w:space="0" w:color="auto"/>
      </w:divBdr>
    </w:div>
    <w:div w:id="649558415">
      <w:bodyDiv w:val="1"/>
      <w:marLeft w:val="0"/>
      <w:marRight w:val="0"/>
      <w:marTop w:val="0"/>
      <w:marBottom w:val="0"/>
      <w:divBdr>
        <w:top w:val="none" w:sz="0" w:space="0" w:color="auto"/>
        <w:left w:val="none" w:sz="0" w:space="0" w:color="auto"/>
        <w:bottom w:val="none" w:sz="0" w:space="0" w:color="auto"/>
        <w:right w:val="none" w:sz="0" w:space="0" w:color="auto"/>
      </w:divBdr>
    </w:div>
    <w:div w:id="653412148">
      <w:bodyDiv w:val="1"/>
      <w:marLeft w:val="0"/>
      <w:marRight w:val="0"/>
      <w:marTop w:val="0"/>
      <w:marBottom w:val="0"/>
      <w:divBdr>
        <w:top w:val="none" w:sz="0" w:space="0" w:color="auto"/>
        <w:left w:val="none" w:sz="0" w:space="0" w:color="auto"/>
        <w:bottom w:val="none" w:sz="0" w:space="0" w:color="auto"/>
        <w:right w:val="none" w:sz="0" w:space="0" w:color="auto"/>
      </w:divBdr>
    </w:div>
    <w:div w:id="666595046">
      <w:bodyDiv w:val="1"/>
      <w:marLeft w:val="0"/>
      <w:marRight w:val="0"/>
      <w:marTop w:val="0"/>
      <w:marBottom w:val="0"/>
      <w:divBdr>
        <w:top w:val="none" w:sz="0" w:space="0" w:color="auto"/>
        <w:left w:val="none" w:sz="0" w:space="0" w:color="auto"/>
        <w:bottom w:val="none" w:sz="0" w:space="0" w:color="auto"/>
        <w:right w:val="none" w:sz="0" w:space="0" w:color="auto"/>
      </w:divBdr>
    </w:div>
    <w:div w:id="669603366">
      <w:bodyDiv w:val="1"/>
      <w:marLeft w:val="0"/>
      <w:marRight w:val="0"/>
      <w:marTop w:val="0"/>
      <w:marBottom w:val="0"/>
      <w:divBdr>
        <w:top w:val="none" w:sz="0" w:space="0" w:color="auto"/>
        <w:left w:val="none" w:sz="0" w:space="0" w:color="auto"/>
        <w:bottom w:val="none" w:sz="0" w:space="0" w:color="auto"/>
        <w:right w:val="none" w:sz="0" w:space="0" w:color="auto"/>
      </w:divBdr>
    </w:div>
    <w:div w:id="673799126">
      <w:bodyDiv w:val="1"/>
      <w:marLeft w:val="0"/>
      <w:marRight w:val="0"/>
      <w:marTop w:val="0"/>
      <w:marBottom w:val="0"/>
      <w:divBdr>
        <w:top w:val="none" w:sz="0" w:space="0" w:color="auto"/>
        <w:left w:val="none" w:sz="0" w:space="0" w:color="auto"/>
        <w:bottom w:val="none" w:sz="0" w:space="0" w:color="auto"/>
        <w:right w:val="none" w:sz="0" w:space="0" w:color="auto"/>
      </w:divBdr>
    </w:div>
    <w:div w:id="676344497">
      <w:bodyDiv w:val="1"/>
      <w:marLeft w:val="0"/>
      <w:marRight w:val="0"/>
      <w:marTop w:val="0"/>
      <w:marBottom w:val="0"/>
      <w:divBdr>
        <w:top w:val="none" w:sz="0" w:space="0" w:color="auto"/>
        <w:left w:val="none" w:sz="0" w:space="0" w:color="auto"/>
        <w:bottom w:val="none" w:sz="0" w:space="0" w:color="auto"/>
        <w:right w:val="none" w:sz="0" w:space="0" w:color="auto"/>
      </w:divBdr>
    </w:div>
    <w:div w:id="731386342">
      <w:bodyDiv w:val="1"/>
      <w:marLeft w:val="0"/>
      <w:marRight w:val="0"/>
      <w:marTop w:val="0"/>
      <w:marBottom w:val="0"/>
      <w:divBdr>
        <w:top w:val="none" w:sz="0" w:space="0" w:color="auto"/>
        <w:left w:val="none" w:sz="0" w:space="0" w:color="auto"/>
        <w:bottom w:val="none" w:sz="0" w:space="0" w:color="auto"/>
        <w:right w:val="none" w:sz="0" w:space="0" w:color="auto"/>
      </w:divBdr>
    </w:div>
    <w:div w:id="747578542">
      <w:bodyDiv w:val="1"/>
      <w:marLeft w:val="0"/>
      <w:marRight w:val="0"/>
      <w:marTop w:val="0"/>
      <w:marBottom w:val="0"/>
      <w:divBdr>
        <w:top w:val="none" w:sz="0" w:space="0" w:color="auto"/>
        <w:left w:val="none" w:sz="0" w:space="0" w:color="auto"/>
        <w:bottom w:val="none" w:sz="0" w:space="0" w:color="auto"/>
        <w:right w:val="none" w:sz="0" w:space="0" w:color="auto"/>
      </w:divBdr>
      <w:divsChild>
        <w:div w:id="523371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087329">
              <w:marLeft w:val="0"/>
              <w:marRight w:val="0"/>
              <w:marTop w:val="0"/>
              <w:marBottom w:val="0"/>
              <w:divBdr>
                <w:top w:val="none" w:sz="0" w:space="0" w:color="auto"/>
                <w:left w:val="none" w:sz="0" w:space="0" w:color="auto"/>
                <w:bottom w:val="none" w:sz="0" w:space="0" w:color="auto"/>
                <w:right w:val="none" w:sz="0" w:space="0" w:color="auto"/>
              </w:divBdr>
              <w:divsChild>
                <w:div w:id="110507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994661">
      <w:bodyDiv w:val="1"/>
      <w:marLeft w:val="0"/>
      <w:marRight w:val="0"/>
      <w:marTop w:val="0"/>
      <w:marBottom w:val="0"/>
      <w:divBdr>
        <w:top w:val="none" w:sz="0" w:space="0" w:color="auto"/>
        <w:left w:val="none" w:sz="0" w:space="0" w:color="auto"/>
        <w:bottom w:val="none" w:sz="0" w:space="0" w:color="auto"/>
        <w:right w:val="none" w:sz="0" w:space="0" w:color="auto"/>
      </w:divBdr>
    </w:div>
    <w:div w:id="781657154">
      <w:bodyDiv w:val="1"/>
      <w:marLeft w:val="0"/>
      <w:marRight w:val="0"/>
      <w:marTop w:val="0"/>
      <w:marBottom w:val="0"/>
      <w:divBdr>
        <w:top w:val="none" w:sz="0" w:space="0" w:color="auto"/>
        <w:left w:val="none" w:sz="0" w:space="0" w:color="auto"/>
        <w:bottom w:val="none" w:sz="0" w:space="0" w:color="auto"/>
        <w:right w:val="none" w:sz="0" w:space="0" w:color="auto"/>
      </w:divBdr>
    </w:div>
    <w:div w:id="788281764">
      <w:bodyDiv w:val="1"/>
      <w:marLeft w:val="0"/>
      <w:marRight w:val="0"/>
      <w:marTop w:val="0"/>
      <w:marBottom w:val="0"/>
      <w:divBdr>
        <w:top w:val="none" w:sz="0" w:space="0" w:color="auto"/>
        <w:left w:val="none" w:sz="0" w:space="0" w:color="auto"/>
        <w:bottom w:val="none" w:sz="0" w:space="0" w:color="auto"/>
        <w:right w:val="none" w:sz="0" w:space="0" w:color="auto"/>
      </w:divBdr>
    </w:div>
    <w:div w:id="791360422">
      <w:bodyDiv w:val="1"/>
      <w:marLeft w:val="0"/>
      <w:marRight w:val="0"/>
      <w:marTop w:val="0"/>
      <w:marBottom w:val="0"/>
      <w:divBdr>
        <w:top w:val="none" w:sz="0" w:space="0" w:color="auto"/>
        <w:left w:val="none" w:sz="0" w:space="0" w:color="auto"/>
        <w:bottom w:val="none" w:sz="0" w:space="0" w:color="auto"/>
        <w:right w:val="none" w:sz="0" w:space="0" w:color="auto"/>
      </w:divBdr>
    </w:div>
    <w:div w:id="798689904">
      <w:bodyDiv w:val="1"/>
      <w:marLeft w:val="0"/>
      <w:marRight w:val="0"/>
      <w:marTop w:val="0"/>
      <w:marBottom w:val="0"/>
      <w:divBdr>
        <w:top w:val="none" w:sz="0" w:space="0" w:color="auto"/>
        <w:left w:val="none" w:sz="0" w:space="0" w:color="auto"/>
        <w:bottom w:val="none" w:sz="0" w:space="0" w:color="auto"/>
        <w:right w:val="none" w:sz="0" w:space="0" w:color="auto"/>
      </w:divBdr>
    </w:div>
    <w:div w:id="806049546">
      <w:bodyDiv w:val="1"/>
      <w:marLeft w:val="0"/>
      <w:marRight w:val="0"/>
      <w:marTop w:val="0"/>
      <w:marBottom w:val="0"/>
      <w:divBdr>
        <w:top w:val="none" w:sz="0" w:space="0" w:color="auto"/>
        <w:left w:val="none" w:sz="0" w:space="0" w:color="auto"/>
        <w:bottom w:val="none" w:sz="0" w:space="0" w:color="auto"/>
        <w:right w:val="none" w:sz="0" w:space="0" w:color="auto"/>
      </w:divBdr>
    </w:div>
    <w:div w:id="829518119">
      <w:bodyDiv w:val="1"/>
      <w:marLeft w:val="0"/>
      <w:marRight w:val="0"/>
      <w:marTop w:val="0"/>
      <w:marBottom w:val="0"/>
      <w:divBdr>
        <w:top w:val="none" w:sz="0" w:space="0" w:color="auto"/>
        <w:left w:val="none" w:sz="0" w:space="0" w:color="auto"/>
        <w:bottom w:val="none" w:sz="0" w:space="0" w:color="auto"/>
        <w:right w:val="none" w:sz="0" w:space="0" w:color="auto"/>
      </w:divBdr>
    </w:div>
    <w:div w:id="833032568">
      <w:bodyDiv w:val="1"/>
      <w:marLeft w:val="0"/>
      <w:marRight w:val="0"/>
      <w:marTop w:val="0"/>
      <w:marBottom w:val="0"/>
      <w:divBdr>
        <w:top w:val="none" w:sz="0" w:space="0" w:color="auto"/>
        <w:left w:val="none" w:sz="0" w:space="0" w:color="auto"/>
        <w:bottom w:val="none" w:sz="0" w:space="0" w:color="auto"/>
        <w:right w:val="none" w:sz="0" w:space="0" w:color="auto"/>
      </w:divBdr>
    </w:div>
    <w:div w:id="845707027">
      <w:bodyDiv w:val="1"/>
      <w:marLeft w:val="0"/>
      <w:marRight w:val="0"/>
      <w:marTop w:val="0"/>
      <w:marBottom w:val="0"/>
      <w:divBdr>
        <w:top w:val="none" w:sz="0" w:space="0" w:color="auto"/>
        <w:left w:val="none" w:sz="0" w:space="0" w:color="auto"/>
        <w:bottom w:val="none" w:sz="0" w:space="0" w:color="auto"/>
        <w:right w:val="none" w:sz="0" w:space="0" w:color="auto"/>
      </w:divBdr>
    </w:div>
    <w:div w:id="847714203">
      <w:bodyDiv w:val="1"/>
      <w:marLeft w:val="0"/>
      <w:marRight w:val="0"/>
      <w:marTop w:val="0"/>
      <w:marBottom w:val="0"/>
      <w:divBdr>
        <w:top w:val="none" w:sz="0" w:space="0" w:color="auto"/>
        <w:left w:val="none" w:sz="0" w:space="0" w:color="auto"/>
        <w:bottom w:val="none" w:sz="0" w:space="0" w:color="auto"/>
        <w:right w:val="none" w:sz="0" w:space="0" w:color="auto"/>
      </w:divBdr>
    </w:div>
    <w:div w:id="853693450">
      <w:bodyDiv w:val="1"/>
      <w:marLeft w:val="0"/>
      <w:marRight w:val="0"/>
      <w:marTop w:val="0"/>
      <w:marBottom w:val="0"/>
      <w:divBdr>
        <w:top w:val="none" w:sz="0" w:space="0" w:color="auto"/>
        <w:left w:val="none" w:sz="0" w:space="0" w:color="auto"/>
        <w:bottom w:val="none" w:sz="0" w:space="0" w:color="auto"/>
        <w:right w:val="none" w:sz="0" w:space="0" w:color="auto"/>
      </w:divBdr>
    </w:div>
    <w:div w:id="876091413">
      <w:bodyDiv w:val="1"/>
      <w:marLeft w:val="0"/>
      <w:marRight w:val="0"/>
      <w:marTop w:val="0"/>
      <w:marBottom w:val="0"/>
      <w:divBdr>
        <w:top w:val="none" w:sz="0" w:space="0" w:color="auto"/>
        <w:left w:val="none" w:sz="0" w:space="0" w:color="auto"/>
        <w:bottom w:val="none" w:sz="0" w:space="0" w:color="auto"/>
        <w:right w:val="none" w:sz="0" w:space="0" w:color="auto"/>
      </w:divBdr>
    </w:div>
    <w:div w:id="885138344">
      <w:bodyDiv w:val="1"/>
      <w:marLeft w:val="0"/>
      <w:marRight w:val="0"/>
      <w:marTop w:val="0"/>
      <w:marBottom w:val="0"/>
      <w:divBdr>
        <w:top w:val="none" w:sz="0" w:space="0" w:color="auto"/>
        <w:left w:val="none" w:sz="0" w:space="0" w:color="auto"/>
        <w:bottom w:val="none" w:sz="0" w:space="0" w:color="auto"/>
        <w:right w:val="none" w:sz="0" w:space="0" w:color="auto"/>
      </w:divBdr>
    </w:div>
    <w:div w:id="896938610">
      <w:bodyDiv w:val="1"/>
      <w:marLeft w:val="0"/>
      <w:marRight w:val="0"/>
      <w:marTop w:val="0"/>
      <w:marBottom w:val="0"/>
      <w:divBdr>
        <w:top w:val="none" w:sz="0" w:space="0" w:color="auto"/>
        <w:left w:val="none" w:sz="0" w:space="0" w:color="auto"/>
        <w:bottom w:val="none" w:sz="0" w:space="0" w:color="auto"/>
        <w:right w:val="none" w:sz="0" w:space="0" w:color="auto"/>
      </w:divBdr>
    </w:div>
    <w:div w:id="89871260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5166301">
      <w:bodyDiv w:val="1"/>
      <w:marLeft w:val="0"/>
      <w:marRight w:val="0"/>
      <w:marTop w:val="0"/>
      <w:marBottom w:val="0"/>
      <w:divBdr>
        <w:top w:val="none" w:sz="0" w:space="0" w:color="auto"/>
        <w:left w:val="none" w:sz="0" w:space="0" w:color="auto"/>
        <w:bottom w:val="none" w:sz="0" w:space="0" w:color="auto"/>
        <w:right w:val="none" w:sz="0" w:space="0" w:color="auto"/>
      </w:divBdr>
    </w:div>
    <w:div w:id="933512452">
      <w:bodyDiv w:val="1"/>
      <w:marLeft w:val="0"/>
      <w:marRight w:val="0"/>
      <w:marTop w:val="0"/>
      <w:marBottom w:val="0"/>
      <w:divBdr>
        <w:top w:val="none" w:sz="0" w:space="0" w:color="auto"/>
        <w:left w:val="none" w:sz="0" w:space="0" w:color="auto"/>
        <w:bottom w:val="none" w:sz="0" w:space="0" w:color="auto"/>
        <w:right w:val="none" w:sz="0" w:space="0" w:color="auto"/>
      </w:divBdr>
    </w:div>
    <w:div w:id="935093485">
      <w:bodyDiv w:val="1"/>
      <w:marLeft w:val="0"/>
      <w:marRight w:val="0"/>
      <w:marTop w:val="0"/>
      <w:marBottom w:val="0"/>
      <w:divBdr>
        <w:top w:val="none" w:sz="0" w:space="0" w:color="auto"/>
        <w:left w:val="none" w:sz="0" w:space="0" w:color="auto"/>
        <w:bottom w:val="none" w:sz="0" w:space="0" w:color="auto"/>
        <w:right w:val="none" w:sz="0" w:space="0" w:color="auto"/>
      </w:divBdr>
    </w:div>
    <w:div w:id="951327728">
      <w:bodyDiv w:val="1"/>
      <w:marLeft w:val="0"/>
      <w:marRight w:val="0"/>
      <w:marTop w:val="0"/>
      <w:marBottom w:val="0"/>
      <w:divBdr>
        <w:top w:val="none" w:sz="0" w:space="0" w:color="auto"/>
        <w:left w:val="none" w:sz="0" w:space="0" w:color="auto"/>
        <w:bottom w:val="none" w:sz="0" w:space="0" w:color="auto"/>
        <w:right w:val="none" w:sz="0" w:space="0" w:color="auto"/>
      </w:divBdr>
    </w:div>
    <w:div w:id="961810261">
      <w:bodyDiv w:val="1"/>
      <w:marLeft w:val="0"/>
      <w:marRight w:val="0"/>
      <w:marTop w:val="0"/>
      <w:marBottom w:val="0"/>
      <w:divBdr>
        <w:top w:val="none" w:sz="0" w:space="0" w:color="auto"/>
        <w:left w:val="none" w:sz="0" w:space="0" w:color="auto"/>
        <w:bottom w:val="none" w:sz="0" w:space="0" w:color="auto"/>
        <w:right w:val="none" w:sz="0" w:space="0" w:color="auto"/>
      </w:divBdr>
    </w:div>
    <w:div w:id="968167596">
      <w:bodyDiv w:val="1"/>
      <w:marLeft w:val="0"/>
      <w:marRight w:val="0"/>
      <w:marTop w:val="0"/>
      <w:marBottom w:val="0"/>
      <w:divBdr>
        <w:top w:val="none" w:sz="0" w:space="0" w:color="auto"/>
        <w:left w:val="none" w:sz="0" w:space="0" w:color="auto"/>
        <w:bottom w:val="none" w:sz="0" w:space="0" w:color="auto"/>
        <w:right w:val="none" w:sz="0" w:space="0" w:color="auto"/>
      </w:divBdr>
    </w:div>
    <w:div w:id="998776824">
      <w:bodyDiv w:val="1"/>
      <w:marLeft w:val="0"/>
      <w:marRight w:val="0"/>
      <w:marTop w:val="0"/>
      <w:marBottom w:val="0"/>
      <w:divBdr>
        <w:top w:val="none" w:sz="0" w:space="0" w:color="auto"/>
        <w:left w:val="none" w:sz="0" w:space="0" w:color="auto"/>
        <w:bottom w:val="none" w:sz="0" w:space="0" w:color="auto"/>
        <w:right w:val="none" w:sz="0" w:space="0" w:color="auto"/>
      </w:divBdr>
    </w:div>
    <w:div w:id="1006204949">
      <w:bodyDiv w:val="1"/>
      <w:marLeft w:val="0"/>
      <w:marRight w:val="0"/>
      <w:marTop w:val="0"/>
      <w:marBottom w:val="0"/>
      <w:divBdr>
        <w:top w:val="none" w:sz="0" w:space="0" w:color="auto"/>
        <w:left w:val="none" w:sz="0" w:space="0" w:color="auto"/>
        <w:bottom w:val="none" w:sz="0" w:space="0" w:color="auto"/>
        <w:right w:val="none" w:sz="0" w:space="0" w:color="auto"/>
      </w:divBdr>
    </w:div>
    <w:div w:id="1012226534">
      <w:bodyDiv w:val="1"/>
      <w:marLeft w:val="0"/>
      <w:marRight w:val="0"/>
      <w:marTop w:val="0"/>
      <w:marBottom w:val="0"/>
      <w:divBdr>
        <w:top w:val="none" w:sz="0" w:space="0" w:color="auto"/>
        <w:left w:val="none" w:sz="0" w:space="0" w:color="auto"/>
        <w:bottom w:val="none" w:sz="0" w:space="0" w:color="auto"/>
        <w:right w:val="none" w:sz="0" w:space="0" w:color="auto"/>
      </w:divBdr>
    </w:div>
    <w:div w:id="1015039877">
      <w:bodyDiv w:val="1"/>
      <w:marLeft w:val="0"/>
      <w:marRight w:val="0"/>
      <w:marTop w:val="0"/>
      <w:marBottom w:val="0"/>
      <w:divBdr>
        <w:top w:val="none" w:sz="0" w:space="0" w:color="auto"/>
        <w:left w:val="none" w:sz="0" w:space="0" w:color="auto"/>
        <w:bottom w:val="none" w:sz="0" w:space="0" w:color="auto"/>
        <w:right w:val="none" w:sz="0" w:space="0" w:color="auto"/>
      </w:divBdr>
    </w:div>
    <w:div w:id="1038698703">
      <w:bodyDiv w:val="1"/>
      <w:marLeft w:val="0"/>
      <w:marRight w:val="0"/>
      <w:marTop w:val="0"/>
      <w:marBottom w:val="0"/>
      <w:divBdr>
        <w:top w:val="none" w:sz="0" w:space="0" w:color="auto"/>
        <w:left w:val="none" w:sz="0" w:space="0" w:color="auto"/>
        <w:bottom w:val="none" w:sz="0" w:space="0" w:color="auto"/>
        <w:right w:val="none" w:sz="0" w:space="0" w:color="auto"/>
      </w:divBdr>
    </w:div>
    <w:div w:id="1044598265">
      <w:bodyDiv w:val="1"/>
      <w:marLeft w:val="0"/>
      <w:marRight w:val="0"/>
      <w:marTop w:val="0"/>
      <w:marBottom w:val="0"/>
      <w:divBdr>
        <w:top w:val="none" w:sz="0" w:space="0" w:color="auto"/>
        <w:left w:val="none" w:sz="0" w:space="0" w:color="auto"/>
        <w:bottom w:val="none" w:sz="0" w:space="0" w:color="auto"/>
        <w:right w:val="none" w:sz="0" w:space="0" w:color="auto"/>
      </w:divBdr>
    </w:div>
    <w:div w:id="1057052284">
      <w:bodyDiv w:val="1"/>
      <w:marLeft w:val="0"/>
      <w:marRight w:val="0"/>
      <w:marTop w:val="0"/>
      <w:marBottom w:val="0"/>
      <w:divBdr>
        <w:top w:val="none" w:sz="0" w:space="0" w:color="auto"/>
        <w:left w:val="none" w:sz="0" w:space="0" w:color="auto"/>
        <w:bottom w:val="none" w:sz="0" w:space="0" w:color="auto"/>
        <w:right w:val="none" w:sz="0" w:space="0" w:color="auto"/>
      </w:divBdr>
    </w:div>
    <w:div w:id="1065909448">
      <w:bodyDiv w:val="1"/>
      <w:marLeft w:val="0"/>
      <w:marRight w:val="0"/>
      <w:marTop w:val="0"/>
      <w:marBottom w:val="0"/>
      <w:divBdr>
        <w:top w:val="none" w:sz="0" w:space="0" w:color="auto"/>
        <w:left w:val="none" w:sz="0" w:space="0" w:color="auto"/>
        <w:bottom w:val="none" w:sz="0" w:space="0" w:color="auto"/>
        <w:right w:val="none" w:sz="0" w:space="0" w:color="auto"/>
      </w:divBdr>
    </w:div>
    <w:div w:id="1066803093">
      <w:bodyDiv w:val="1"/>
      <w:marLeft w:val="0"/>
      <w:marRight w:val="0"/>
      <w:marTop w:val="0"/>
      <w:marBottom w:val="0"/>
      <w:divBdr>
        <w:top w:val="none" w:sz="0" w:space="0" w:color="auto"/>
        <w:left w:val="none" w:sz="0" w:space="0" w:color="auto"/>
        <w:bottom w:val="none" w:sz="0" w:space="0" w:color="auto"/>
        <w:right w:val="none" w:sz="0" w:space="0" w:color="auto"/>
      </w:divBdr>
    </w:div>
    <w:div w:id="1076171685">
      <w:bodyDiv w:val="1"/>
      <w:marLeft w:val="0"/>
      <w:marRight w:val="0"/>
      <w:marTop w:val="0"/>
      <w:marBottom w:val="0"/>
      <w:divBdr>
        <w:top w:val="none" w:sz="0" w:space="0" w:color="auto"/>
        <w:left w:val="none" w:sz="0" w:space="0" w:color="auto"/>
        <w:bottom w:val="none" w:sz="0" w:space="0" w:color="auto"/>
        <w:right w:val="none" w:sz="0" w:space="0" w:color="auto"/>
      </w:divBdr>
    </w:div>
    <w:div w:id="1081029694">
      <w:bodyDiv w:val="1"/>
      <w:marLeft w:val="0"/>
      <w:marRight w:val="0"/>
      <w:marTop w:val="0"/>
      <w:marBottom w:val="0"/>
      <w:divBdr>
        <w:top w:val="none" w:sz="0" w:space="0" w:color="auto"/>
        <w:left w:val="none" w:sz="0" w:space="0" w:color="auto"/>
        <w:bottom w:val="none" w:sz="0" w:space="0" w:color="auto"/>
        <w:right w:val="none" w:sz="0" w:space="0" w:color="auto"/>
      </w:divBdr>
    </w:div>
    <w:div w:id="1101878300">
      <w:bodyDiv w:val="1"/>
      <w:marLeft w:val="0"/>
      <w:marRight w:val="0"/>
      <w:marTop w:val="0"/>
      <w:marBottom w:val="0"/>
      <w:divBdr>
        <w:top w:val="none" w:sz="0" w:space="0" w:color="auto"/>
        <w:left w:val="none" w:sz="0" w:space="0" w:color="auto"/>
        <w:bottom w:val="none" w:sz="0" w:space="0" w:color="auto"/>
        <w:right w:val="none" w:sz="0" w:space="0" w:color="auto"/>
      </w:divBdr>
    </w:div>
    <w:div w:id="1116020916">
      <w:bodyDiv w:val="1"/>
      <w:marLeft w:val="0"/>
      <w:marRight w:val="0"/>
      <w:marTop w:val="0"/>
      <w:marBottom w:val="0"/>
      <w:divBdr>
        <w:top w:val="none" w:sz="0" w:space="0" w:color="auto"/>
        <w:left w:val="none" w:sz="0" w:space="0" w:color="auto"/>
        <w:bottom w:val="none" w:sz="0" w:space="0" w:color="auto"/>
        <w:right w:val="none" w:sz="0" w:space="0" w:color="auto"/>
      </w:divBdr>
    </w:div>
    <w:div w:id="1131172212">
      <w:bodyDiv w:val="1"/>
      <w:marLeft w:val="0"/>
      <w:marRight w:val="0"/>
      <w:marTop w:val="0"/>
      <w:marBottom w:val="0"/>
      <w:divBdr>
        <w:top w:val="none" w:sz="0" w:space="0" w:color="auto"/>
        <w:left w:val="none" w:sz="0" w:space="0" w:color="auto"/>
        <w:bottom w:val="none" w:sz="0" w:space="0" w:color="auto"/>
        <w:right w:val="none" w:sz="0" w:space="0" w:color="auto"/>
      </w:divBdr>
    </w:div>
    <w:div w:id="1141732211">
      <w:bodyDiv w:val="1"/>
      <w:marLeft w:val="0"/>
      <w:marRight w:val="0"/>
      <w:marTop w:val="0"/>
      <w:marBottom w:val="0"/>
      <w:divBdr>
        <w:top w:val="none" w:sz="0" w:space="0" w:color="auto"/>
        <w:left w:val="none" w:sz="0" w:space="0" w:color="auto"/>
        <w:bottom w:val="none" w:sz="0" w:space="0" w:color="auto"/>
        <w:right w:val="none" w:sz="0" w:space="0" w:color="auto"/>
      </w:divBdr>
    </w:div>
    <w:div w:id="1162889886">
      <w:bodyDiv w:val="1"/>
      <w:marLeft w:val="0"/>
      <w:marRight w:val="0"/>
      <w:marTop w:val="0"/>
      <w:marBottom w:val="0"/>
      <w:divBdr>
        <w:top w:val="none" w:sz="0" w:space="0" w:color="auto"/>
        <w:left w:val="none" w:sz="0" w:space="0" w:color="auto"/>
        <w:bottom w:val="none" w:sz="0" w:space="0" w:color="auto"/>
        <w:right w:val="none" w:sz="0" w:space="0" w:color="auto"/>
      </w:divBdr>
    </w:div>
    <w:div w:id="1180778305">
      <w:bodyDiv w:val="1"/>
      <w:marLeft w:val="0"/>
      <w:marRight w:val="0"/>
      <w:marTop w:val="0"/>
      <w:marBottom w:val="0"/>
      <w:divBdr>
        <w:top w:val="none" w:sz="0" w:space="0" w:color="auto"/>
        <w:left w:val="none" w:sz="0" w:space="0" w:color="auto"/>
        <w:bottom w:val="none" w:sz="0" w:space="0" w:color="auto"/>
        <w:right w:val="none" w:sz="0" w:space="0" w:color="auto"/>
      </w:divBdr>
    </w:div>
    <w:div w:id="1200821514">
      <w:bodyDiv w:val="1"/>
      <w:marLeft w:val="0"/>
      <w:marRight w:val="0"/>
      <w:marTop w:val="0"/>
      <w:marBottom w:val="0"/>
      <w:divBdr>
        <w:top w:val="none" w:sz="0" w:space="0" w:color="auto"/>
        <w:left w:val="none" w:sz="0" w:space="0" w:color="auto"/>
        <w:bottom w:val="none" w:sz="0" w:space="0" w:color="auto"/>
        <w:right w:val="none" w:sz="0" w:space="0" w:color="auto"/>
      </w:divBdr>
    </w:div>
    <w:div w:id="1201480505">
      <w:bodyDiv w:val="1"/>
      <w:marLeft w:val="0"/>
      <w:marRight w:val="0"/>
      <w:marTop w:val="0"/>
      <w:marBottom w:val="0"/>
      <w:divBdr>
        <w:top w:val="none" w:sz="0" w:space="0" w:color="auto"/>
        <w:left w:val="none" w:sz="0" w:space="0" w:color="auto"/>
        <w:bottom w:val="none" w:sz="0" w:space="0" w:color="auto"/>
        <w:right w:val="none" w:sz="0" w:space="0" w:color="auto"/>
      </w:divBdr>
    </w:div>
    <w:div w:id="1202471938">
      <w:bodyDiv w:val="1"/>
      <w:marLeft w:val="0"/>
      <w:marRight w:val="0"/>
      <w:marTop w:val="0"/>
      <w:marBottom w:val="0"/>
      <w:divBdr>
        <w:top w:val="none" w:sz="0" w:space="0" w:color="auto"/>
        <w:left w:val="none" w:sz="0" w:space="0" w:color="auto"/>
        <w:bottom w:val="none" w:sz="0" w:space="0" w:color="auto"/>
        <w:right w:val="none" w:sz="0" w:space="0" w:color="auto"/>
      </w:divBdr>
    </w:div>
    <w:div w:id="1208106296">
      <w:bodyDiv w:val="1"/>
      <w:marLeft w:val="0"/>
      <w:marRight w:val="0"/>
      <w:marTop w:val="0"/>
      <w:marBottom w:val="0"/>
      <w:divBdr>
        <w:top w:val="none" w:sz="0" w:space="0" w:color="auto"/>
        <w:left w:val="none" w:sz="0" w:space="0" w:color="auto"/>
        <w:bottom w:val="none" w:sz="0" w:space="0" w:color="auto"/>
        <w:right w:val="none" w:sz="0" w:space="0" w:color="auto"/>
      </w:divBdr>
    </w:div>
    <w:div w:id="1226179655">
      <w:bodyDiv w:val="1"/>
      <w:marLeft w:val="0"/>
      <w:marRight w:val="0"/>
      <w:marTop w:val="0"/>
      <w:marBottom w:val="0"/>
      <w:divBdr>
        <w:top w:val="none" w:sz="0" w:space="0" w:color="auto"/>
        <w:left w:val="none" w:sz="0" w:space="0" w:color="auto"/>
        <w:bottom w:val="none" w:sz="0" w:space="0" w:color="auto"/>
        <w:right w:val="none" w:sz="0" w:space="0" w:color="auto"/>
      </w:divBdr>
    </w:div>
    <w:div w:id="1248732435">
      <w:bodyDiv w:val="1"/>
      <w:marLeft w:val="0"/>
      <w:marRight w:val="0"/>
      <w:marTop w:val="0"/>
      <w:marBottom w:val="0"/>
      <w:divBdr>
        <w:top w:val="none" w:sz="0" w:space="0" w:color="auto"/>
        <w:left w:val="none" w:sz="0" w:space="0" w:color="auto"/>
        <w:bottom w:val="none" w:sz="0" w:space="0" w:color="auto"/>
        <w:right w:val="none" w:sz="0" w:space="0" w:color="auto"/>
      </w:divBdr>
    </w:div>
    <w:div w:id="1251433099">
      <w:bodyDiv w:val="1"/>
      <w:marLeft w:val="0"/>
      <w:marRight w:val="0"/>
      <w:marTop w:val="0"/>
      <w:marBottom w:val="0"/>
      <w:divBdr>
        <w:top w:val="none" w:sz="0" w:space="0" w:color="auto"/>
        <w:left w:val="none" w:sz="0" w:space="0" w:color="auto"/>
        <w:bottom w:val="none" w:sz="0" w:space="0" w:color="auto"/>
        <w:right w:val="none" w:sz="0" w:space="0" w:color="auto"/>
      </w:divBdr>
    </w:div>
    <w:div w:id="1255166773">
      <w:bodyDiv w:val="1"/>
      <w:marLeft w:val="0"/>
      <w:marRight w:val="0"/>
      <w:marTop w:val="0"/>
      <w:marBottom w:val="0"/>
      <w:divBdr>
        <w:top w:val="none" w:sz="0" w:space="0" w:color="auto"/>
        <w:left w:val="none" w:sz="0" w:space="0" w:color="auto"/>
        <w:bottom w:val="none" w:sz="0" w:space="0" w:color="auto"/>
        <w:right w:val="none" w:sz="0" w:space="0" w:color="auto"/>
      </w:divBdr>
    </w:div>
    <w:div w:id="1260288510">
      <w:bodyDiv w:val="1"/>
      <w:marLeft w:val="0"/>
      <w:marRight w:val="0"/>
      <w:marTop w:val="0"/>
      <w:marBottom w:val="0"/>
      <w:divBdr>
        <w:top w:val="none" w:sz="0" w:space="0" w:color="auto"/>
        <w:left w:val="none" w:sz="0" w:space="0" w:color="auto"/>
        <w:bottom w:val="none" w:sz="0" w:space="0" w:color="auto"/>
        <w:right w:val="none" w:sz="0" w:space="0" w:color="auto"/>
      </w:divBdr>
    </w:div>
    <w:div w:id="1273199791">
      <w:bodyDiv w:val="1"/>
      <w:marLeft w:val="0"/>
      <w:marRight w:val="0"/>
      <w:marTop w:val="0"/>
      <w:marBottom w:val="0"/>
      <w:divBdr>
        <w:top w:val="none" w:sz="0" w:space="0" w:color="auto"/>
        <w:left w:val="none" w:sz="0" w:space="0" w:color="auto"/>
        <w:bottom w:val="none" w:sz="0" w:space="0" w:color="auto"/>
        <w:right w:val="none" w:sz="0" w:space="0" w:color="auto"/>
      </w:divBdr>
    </w:div>
    <w:div w:id="1277525602">
      <w:bodyDiv w:val="1"/>
      <w:marLeft w:val="0"/>
      <w:marRight w:val="0"/>
      <w:marTop w:val="0"/>
      <w:marBottom w:val="0"/>
      <w:divBdr>
        <w:top w:val="none" w:sz="0" w:space="0" w:color="auto"/>
        <w:left w:val="none" w:sz="0" w:space="0" w:color="auto"/>
        <w:bottom w:val="none" w:sz="0" w:space="0" w:color="auto"/>
        <w:right w:val="none" w:sz="0" w:space="0" w:color="auto"/>
      </w:divBdr>
    </w:div>
    <w:div w:id="1279333373">
      <w:bodyDiv w:val="1"/>
      <w:marLeft w:val="0"/>
      <w:marRight w:val="0"/>
      <w:marTop w:val="0"/>
      <w:marBottom w:val="0"/>
      <w:divBdr>
        <w:top w:val="none" w:sz="0" w:space="0" w:color="auto"/>
        <w:left w:val="none" w:sz="0" w:space="0" w:color="auto"/>
        <w:bottom w:val="none" w:sz="0" w:space="0" w:color="auto"/>
        <w:right w:val="none" w:sz="0" w:space="0" w:color="auto"/>
      </w:divBdr>
    </w:div>
    <w:div w:id="1288706969">
      <w:bodyDiv w:val="1"/>
      <w:marLeft w:val="0"/>
      <w:marRight w:val="0"/>
      <w:marTop w:val="0"/>
      <w:marBottom w:val="0"/>
      <w:divBdr>
        <w:top w:val="none" w:sz="0" w:space="0" w:color="auto"/>
        <w:left w:val="none" w:sz="0" w:space="0" w:color="auto"/>
        <w:bottom w:val="none" w:sz="0" w:space="0" w:color="auto"/>
        <w:right w:val="none" w:sz="0" w:space="0" w:color="auto"/>
      </w:divBdr>
    </w:div>
    <w:div w:id="1293293652">
      <w:bodyDiv w:val="1"/>
      <w:marLeft w:val="0"/>
      <w:marRight w:val="0"/>
      <w:marTop w:val="0"/>
      <w:marBottom w:val="0"/>
      <w:divBdr>
        <w:top w:val="none" w:sz="0" w:space="0" w:color="auto"/>
        <w:left w:val="none" w:sz="0" w:space="0" w:color="auto"/>
        <w:bottom w:val="none" w:sz="0" w:space="0" w:color="auto"/>
        <w:right w:val="none" w:sz="0" w:space="0" w:color="auto"/>
      </w:divBdr>
    </w:div>
    <w:div w:id="1308514344">
      <w:bodyDiv w:val="1"/>
      <w:marLeft w:val="0"/>
      <w:marRight w:val="0"/>
      <w:marTop w:val="0"/>
      <w:marBottom w:val="0"/>
      <w:divBdr>
        <w:top w:val="none" w:sz="0" w:space="0" w:color="auto"/>
        <w:left w:val="none" w:sz="0" w:space="0" w:color="auto"/>
        <w:bottom w:val="none" w:sz="0" w:space="0" w:color="auto"/>
        <w:right w:val="none" w:sz="0" w:space="0" w:color="auto"/>
      </w:divBdr>
    </w:div>
    <w:div w:id="1313176939">
      <w:bodyDiv w:val="1"/>
      <w:marLeft w:val="0"/>
      <w:marRight w:val="0"/>
      <w:marTop w:val="0"/>
      <w:marBottom w:val="0"/>
      <w:divBdr>
        <w:top w:val="none" w:sz="0" w:space="0" w:color="auto"/>
        <w:left w:val="none" w:sz="0" w:space="0" w:color="auto"/>
        <w:bottom w:val="none" w:sz="0" w:space="0" w:color="auto"/>
        <w:right w:val="none" w:sz="0" w:space="0" w:color="auto"/>
      </w:divBdr>
    </w:div>
    <w:div w:id="1318412857">
      <w:bodyDiv w:val="1"/>
      <w:marLeft w:val="0"/>
      <w:marRight w:val="0"/>
      <w:marTop w:val="0"/>
      <w:marBottom w:val="0"/>
      <w:divBdr>
        <w:top w:val="none" w:sz="0" w:space="0" w:color="auto"/>
        <w:left w:val="none" w:sz="0" w:space="0" w:color="auto"/>
        <w:bottom w:val="none" w:sz="0" w:space="0" w:color="auto"/>
        <w:right w:val="none" w:sz="0" w:space="0" w:color="auto"/>
      </w:divBdr>
    </w:div>
    <w:div w:id="1334720022">
      <w:bodyDiv w:val="1"/>
      <w:marLeft w:val="0"/>
      <w:marRight w:val="0"/>
      <w:marTop w:val="0"/>
      <w:marBottom w:val="0"/>
      <w:divBdr>
        <w:top w:val="none" w:sz="0" w:space="0" w:color="auto"/>
        <w:left w:val="none" w:sz="0" w:space="0" w:color="auto"/>
        <w:bottom w:val="none" w:sz="0" w:space="0" w:color="auto"/>
        <w:right w:val="none" w:sz="0" w:space="0" w:color="auto"/>
      </w:divBdr>
    </w:div>
    <w:div w:id="1341010763">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50448427">
      <w:bodyDiv w:val="1"/>
      <w:marLeft w:val="0"/>
      <w:marRight w:val="0"/>
      <w:marTop w:val="0"/>
      <w:marBottom w:val="0"/>
      <w:divBdr>
        <w:top w:val="none" w:sz="0" w:space="0" w:color="auto"/>
        <w:left w:val="none" w:sz="0" w:space="0" w:color="auto"/>
        <w:bottom w:val="none" w:sz="0" w:space="0" w:color="auto"/>
        <w:right w:val="none" w:sz="0" w:space="0" w:color="auto"/>
      </w:divBdr>
    </w:div>
    <w:div w:id="1355226342">
      <w:bodyDiv w:val="1"/>
      <w:marLeft w:val="0"/>
      <w:marRight w:val="0"/>
      <w:marTop w:val="0"/>
      <w:marBottom w:val="0"/>
      <w:divBdr>
        <w:top w:val="none" w:sz="0" w:space="0" w:color="auto"/>
        <w:left w:val="none" w:sz="0" w:space="0" w:color="auto"/>
        <w:bottom w:val="none" w:sz="0" w:space="0" w:color="auto"/>
        <w:right w:val="none" w:sz="0" w:space="0" w:color="auto"/>
      </w:divBdr>
    </w:div>
    <w:div w:id="1355421309">
      <w:bodyDiv w:val="1"/>
      <w:marLeft w:val="0"/>
      <w:marRight w:val="0"/>
      <w:marTop w:val="0"/>
      <w:marBottom w:val="0"/>
      <w:divBdr>
        <w:top w:val="none" w:sz="0" w:space="0" w:color="auto"/>
        <w:left w:val="none" w:sz="0" w:space="0" w:color="auto"/>
        <w:bottom w:val="none" w:sz="0" w:space="0" w:color="auto"/>
        <w:right w:val="none" w:sz="0" w:space="0" w:color="auto"/>
      </w:divBdr>
    </w:div>
    <w:div w:id="1373924593">
      <w:bodyDiv w:val="1"/>
      <w:marLeft w:val="0"/>
      <w:marRight w:val="0"/>
      <w:marTop w:val="0"/>
      <w:marBottom w:val="0"/>
      <w:divBdr>
        <w:top w:val="none" w:sz="0" w:space="0" w:color="auto"/>
        <w:left w:val="none" w:sz="0" w:space="0" w:color="auto"/>
        <w:bottom w:val="none" w:sz="0" w:space="0" w:color="auto"/>
        <w:right w:val="none" w:sz="0" w:space="0" w:color="auto"/>
      </w:divBdr>
    </w:div>
    <w:div w:id="1374578982">
      <w:bodyDiv w:val="1"/>
      <w:marLeft w:val="0"/>
      <w:marRight w:val="0"/>
      <w:marTop w:val="0"/>
      <w:marBottom w:val="0"/>
      <w:divBdr>
        <w:top w:val="none" w:sz="0" w:space="0" w:color="auto"/>
        <w:left w:val="none" w:sz="0" w:space="0" w:color="auto"/>
        <w:bottom w:val="none" w:sz="0" w:space="0" w:color="auto"/>
        <w:right w:val="none" w:sz="0" w:space="0" w:color="auto"/>
      </w:divBdr>
    </w:div>
    <w:div w:id="1387797363">
      <w:bodyDiv w:val="1"/>
      <w:marLeft w:val="0"/>
      <w:marRight w:val="0"/>
      <w:marTop w:val="0"/>
      <w:marBottom w:val="0"/>
      <w:divBdr>
        <w:top w:val="none" w:sz="0" w:space="0" w:color="auto"/>
        <w:left w:val="none" w:sz="0" w:space="0" w:color="auto"/>
        <w:bottom w:val="none" w:sz="0" w:space="0" w:color="auto"/>
        <w:right w:val="none" w:sz="0" w:space="0" w:color="auto"/>
      </w:divBdr>
    </w:div>
    <w:div w:id="1389299519">
      <w:bodyDiv w:val="1"/>
      <w:marLeft w:val="0"/>
      <w:marRight w:val="0"/>
      <w:marTop w:val="0"/>
      <w:marBottom w:val="0"/>
      <w:divBdr>
        <w:top w:val="none" w:sz="0" w:space="0" w:color="auto"/>
        <w:left w:val="none" w:sz="0" w:space="0" w:color="auto"/>
        <w:bottom w:val="none" w:sz="0" w:space="0" w:color="auto"/>
        <w:right w:val="none" w:sz="0" w:space="0" w:color="auto"/>
      </w:divBdr>
    </w:div>
    <w:div w:id="1396318615">
      <w:bodyDiv w:val="1"/>
      <w:marLeft w:val="0"/>
      <w:marRight w:val="0"/>
      <w:marTop w:val="0"/>
      <w:marBottom w:val="0"/>
      <w:divBdr>
        <w:top w:val="none" w:sz="0" w:space="0" w:color="auto"/>
        <w:left w:val="none" w:sz="0" w:space="0" w:color="auto"/>
        <w:bottom w:val="none" w:sz="0" w:space="0" w:color="auto"/>
        <w:right w:val="none" w:sz="0" w:space="0" w:color="auto"/>
      </w:divBdr>
    </w:div>
    <w:div w:id="1404140405">
      <w:bodyDiv w:val="1"/>
      <w:marLeft w:val="0"/>
      <w:marRight w:val="0"/>
      <w:marTop w:val="0"/>
      <w:marBottom w:val="0"/>
      <w:divBdr>
        <w:top w:val="none" w:sz="0" w:space="0" w:color="auto"/>
        <w:left w:val="none" w:sz="0" w:space="0" w:color="auto"/>
        <w:bottom w:val="none" w:sz="0" w:space="0" w:color="auto"/>
        <w:right w:val="none" w:sz="0" w:space="0" w:color="auto"/>
      </w:divBdr>
    </w:div>
    <w:div w:id="1405830957">
      <w:bodyDiv w:val="1"/>
      <w:marLeft w:val="0"/>
      <w:marRight w:val="0"/>
      <w:marTop w:val="0"/>
      <w:marBottom w:val="0"/>
      <w:divBdr>
        <w:top w:val="none" w:sz="0" w:space="0" w:color="auto"/>
        <w:left w:val="none" w:sz="0" w:space="0" w:color="auto"/>
        <w:bottom w:val="none" w:sz="0" w:space="0" w:color="auto"/>
        <w:right w:val="none" w:sz="0" w:space="0" w:color="auto"/>
      </w:divBdr>
    </w:div>
    <w:div w:id="1406995121">
      <w:bodyDiv w:val="1"/>
      <w:marLeft w:val="0"/>
      <w:marRight w:val="0"/>
      <w:marTop w:val="0"/>
      <w:marBottom w:val="0"/>
      <w:divBdr>
        <w:top w:val="none" w:sz="0" w:space="0" w:color="auto"/>
        <w:left w:val="none" w:sz="0" w:space="0" w:color="auto"/>
        <w:bottom w:val="none" w:sz="0" w:space="0" w:color="auto"/>
        <w:right w:val="none" w:sz="0" w:space="0" w:color="auto"/>
      </w:divBdr>
    </w:div>
    <w:div w:id="1413503036">
      <w:bodyDiv w:val="1"/>
      <w:marLeft w:val="0"/>
      <w:marRight w:val="0"/>
      <w:marTop w:val="0"/>
      <w:marBottom w:val="0"/>
      <w:divBdr>
        <w:top w:val="none" w:sz="0" w:space="0" w:color="auto"/>
        <w:left w:val="none" w:sz="0" w:space="0" w:color="auto"/>
        <w:bottom w:val="none" w:sz="0" w:space="0" w:color="auto"/>
        <w:right w:val="none" w:sz="0" w:space="0" w:color="auto"/>
      </w:divBdr>
    </w:div>
    <w:div w:id="1439831131">
      <w:bodyDiv w:val="1"/>
      <w:marLeft w:val="0"/>
      <w:marRight w:val="0"/>
      <w:marTop w:val="0"/>
      <w:marBottom w:val="0"/>
      <w:divBdr>
        <w:top w:val="none" w:sz="0" w:space="0" w:color="auto"/>
        <w:left w:val="none" w:sz="0" w:space="0" w:color="auto"/>
        <w:bottom w:val="none" w:sz="0" w:space="0" w:color="auto"/>
        <w:right w:val="none" w:sz="0" w:space="0" w:color="auto"/>
      </w:divBdr>
    </w:div>
    <w:div w:id="1482849803">
      <w:bodyDiv w:val="1"/>
      <w:marLeft w:val="0"/>
      <w:marRight w:val="0"/>
      <w:marTop w:val="0"/>
      <w:marBottom w:val="0"/>
      <w:divBdr>
        <w:top w:val="none" w:sz="0" w:space="0" w:color="auto"/>
        <w:left w:val="none" w:sz="0" w:space="0" w:color="auto"/>
        <w:bottom w:val="none" w:sz="0" w:space="0" w:color="auto"/>
        <w:right w:val="none" w:sz="0" w:space="0" w:color="auto"/>
      </w:divBdr>
    </w:div>
    <w:div w:id="1484349296">
      <w:bodyDiv w:val="1"/>
      <w:marLeft w:val="0"/>
      <w:marRight w:val="0"/>
      <w:marTop w:val="0"/>
      <w:marBottom w:val="0"/>
      <w:divBdr>
        <w:top w:val="none" w:sz="0" w:space="0" w:color="auto"/>
        <w:left w:val="none" w:sz="0" w:space="0" w:color="auto"/>
        <w:bottom w:val="none" w:sz="0" w:space="0" w:color="auto"/>
        <w:right w:val="none" w:sz="0" w:space="0" w:color="auto"/>
      </w:divBdr>
    </w:div>
    <w:div w:id="1487622434">
      <w:bodyDiv w:val="1"/>
      <w:marLeft w:val="0"/>
      <w:marRight w:val="0"/>
      <w:marTop w:val="0"/>
      <w:marBottom w:val="0"/>
      <w:divBdr>
        <w:top w:val="none" w:sz="0" w:space="0" w:color="auto"/>
        <w:left w:val="none" w:sz="0" w:space="0" w:color="auto"/>
        <w:bottom w:val="none" w:sz="0" w:space="0" w:color="auto"/>
        <w:right w:val="none" w:sz="0" w:space="0" w:color="auto"/>
      </w:divBdr>
    </w:div>
    <w:div w:id="1493179562">
      <w:bodyDiv w:val="1"/>
      <w:marLeft w:val="0"/>
      <w:marRight w:val="0"/>
      <w:marTop w:val="0"/>
      <w:marBottom w:val="0"/>
      <w:divBdr>
        <w:top w:val="none" w:sz="0" w:space="0" w:color="auto"/>
        <w:left w:val="none" w:sz="0" w:space="0" w:color="auto"/>
        <w:bottom w:val="none" w:sz="0" w:space="0" w:color="auto"/>
        <w:right w:val="none" w:sz="0" w:space="0" w:color="auto"/>
      </w:divBdr>
    </w:div>
    <w:div w:id="1494831312">
      <w:bodyDiv w:val="1"/>
      <w:marLeft w:val="0"/>
      <w:marRight w:val="0"/>
      <w:marTop w:val="0"/>
      <w:marBottom w:val="0"/>
      <w:divBdr>
        <w:top w:val="none" w:sz="0" w:space="0" w:color="auto"/>
        <w:left w:val="none" w:sz="0" w:space="0" w:color="auto"/>
        <w:bottom w:val="none" w:sz="0" w:space="0" w:color="auto"/>
        <w:right w:val="none" w:sz="0" w:space="0" w:color="auto"/>
      </w:divBdr>
    </w:div>
    <w:div w:id="1510945181">
      <w:bodyDiv w:val="1"/>
      <w:marLeft w:val="0"/>
      <w:marRight w:val="0"/>
      <w:marTop w:val="0"/>
      <w:marBottom w:val="0"/>
      <w:divBdr>
        <w:top w:val="none" w:sz="0" w:space="0" w:color="auto"/>
        <w:left w:val="none" w:sz="0" w:space="0" w:color="auto"/>
        <w:bottom w:val="none" w:sz="0" w:space="0" w:color="auto"/>
        <w:right w:val="none" w:sz="0" w:space="0" w:color="auto"/>
      </w:divBdr>
    </w:div>
    <w:div w:id="1512375868">
      <w:bodyDiv w:val="1"/>
      <w:marLeft w:val="0"/>
      <w:marRight w:val="0"/>
      <w:marTop w:val="0"/>
      <w:marBottom w:val="0"/>
      <w:divBdr>
        <w:top w:val="none" w:sz="0" w:space="0" w:color="auto"/>
        <w:left w:val="none" w:sz="0" w:space="0" w:color="auto"/>
        <w:bottom w:val="none" w:sz="0" w:space="0" w:color="auto"/>
        <w:right w:val="none" w:sz="0" w:space="0" w:color="auto"/>
      </w:divBdr>
    </w:div>
    <w:div w:id="1516311917">
      <w:bodyDiv w:val="1"/>
      <w:marLeft w:val="0"/>
      <w:marRight w:val="0"/>
      <w:marTop w:val="0"/>
      <w:marBottom w:val="0"/>
      <w:divBdr>
        <w:top w:val="none" w:sz="0" w:space="0" w:color="auto"/>
        <w:left w:val="none" w:sz="0" w:space="0" w:color="auto"/>
        <w:bottom w:val="none" w:sz="0" w:space="0" w:color="auto"/>
        <w:right w:val="none" w:sz="0" w:space="0" w:color="auto"/>
      </w:divBdr>
    </w:div>
    <w:div w:id="1519781587">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8450485">
      <w:bodyDiv w:val="1"/>
      <w:marLeft w:val="0"/>
      <w:marRight w:val="0"/>
      <w:marTop w:val="0"/>
      <w:marBottom w:val="0"/>
      <w:divBdr>
        <w:top w:val="none" w:sz="0" w:space="0" w:color="auto"/>
        <w:left w:val="none" w:sz="0" w:space="0" w:color="auto"/>
        <w:bottom w:val="none" w:sz="0" w:space="0" w:color="auto"/>
        <w:right w:val="none" w:sz="0" w:space="0" w:color="auto"/>
      </w:divBdr>
    </w:div>
    <w:div w:id="1529172229">
      <w:bodyDiv w:val="1"/>
      <w:marLeft w:val="0"/>
      <w:marRight w:val="0"/>
      <w:marTop w:val="0"/>
      <w:marBottom w:val="0"/>
      <w:divBdr>
        <w:top w:val="none" w:sz="0" w:space="0" w:color="auto"/>
        <w:left w:val="none" w:sz="0" w:space="0" w:color="auto"/>
        <w:bottom w:val="none" w:sz="0" w:space="0" w:color="auto"/>
        <w:right w:val="none" w:sz="0" w:space="0" w:color="auto"/>
      </w:divBdr>
    </w:div>
    <w:div w:id="1543636680">
      <w:bodyDiv w:val="1"/>
      <w:marLeft w:val="0"/>
      <w:marRight w:val="0"/>
      <w:marTop w:val="0"/>
      <w:marBottom w:val="0"/>
      <w:divBdr>
        <w:top w:val="none" w:sz="0" w:space="0" w:color="auto"/>
        <w:left w:val="none" w:sz="0" w:space="0" w:color="auto"/>
        <w:bottom w:val="none" w:sz="0" w:space="0" w:color="auto"/>
        <w:right w:val="none" w:sz="0" w:space="0" w:color="auto"/>
      </w:divBdr>
    </w:div>
    <w:div w:id="1585607171">
      <w:bodyDiv w:val="1"/>
      <w:marLeft w:val="0"/>
      <w:marRight w:val="0"/>
      <w:marTop w:val="0"/>
      <w:marBottom w:val="0"/>
      <w:divBdr>
        <w:top w:val="none" w:sz="0" w:space="0" w:color="auto"/>
        <w:left w:val="none" w:sz="0" w:space="0" w:color="auto"/>
        <w:bottom w:val="none" w:sz="0" w:space="0" w:color="auto"/>
        <w:right w:val="none" w:sz="0" w:space="0" w:color="auto"/>
      </w:divBdr>
    </w:div>
    <w:div w:id="1588541741">
      <w:bodyDiv w:val="1"/>
      <w:marLeft w:val="0"/>
      <w:marRight w:val="0"/>
      <w:marTop w:val="0"/>
      <w:marBottom w:val="0"/>
      <w:divBdr>
        <w:top w:val="none" w:sz="0" w:space="0" w:color="auto"/>
        <w:left w:val="none" w:sz="0" w:space="0" w:color="auto"/>
        <w:bottom w:val="none" w:sz="0" w:space="0" w:color="auto"/>
        <w:right w:val="none" w:sz="0" w:space="0" w:color="auto"/>
      </w:divBdr>
    </w:div>
    <w:div w:id="1606837956">
      <w:bodyDiv w:val="1"/>
      <w:marLeft w:val="0"/>
      <w:marRight w:val="0"/>
      <w:marTop w:val="0"/>
      <w:marBottom w:val="0"/>
      <w:divBdr>
        <w:top w:val="none" w:sz="0" w:space="0" w:color="auto"/>
        <w:left w:val="none" w:sz="0" w:space="0" w:color="auto"/>
        <w:bottom w:val="none" w:sz="0" w:space="0" w:color="auto"/>
        <w:right w:val="none" w:sz="0" w:space="0" w:color="auto"/>
      </w:divBdr>
    </w:div>
    <w:div w:id="1630472596">
      <w:bodyDiv w:val="1"/>
      <w:marLeft w:val="0"/>
      <w:marRight w:val="0"/>
      <w:marTop w:val="0"/>
      <w:marBottom w:val="0"/>
      <w:divBdr>
        <w:top w:val="none" w:sz="0" w:space="0" w:color="auto"/>
        <w:left w:val="none" w:sz="0" w:space="0" w:color="auto"/>
        <w:bottom w:val="none" w:sz="0" w:space="0" w:color="auto"/>
        <w:right w:val="none" w:sz="0" w:space="0" w:color="auto"/>
      </w:divBdr>
    </w:div>
    <w:div w:id="1655989790">
      <w:bodyDiv w:val="1"/>
      <w:marLeft w:val="0"/>
      <w:marRight w:val="0"/>
      <w:marTop w:val="0"/>
      <w:marBottom w:val="0"/>
      <w:divBdr>
        <w:top w:val="none" w:sz="0" w:space="0" w:color="auto"/>
        <w:left w:val="none" w:sz="0" w:space="0" w:color="auto"/>
        <w:bottom w:val="none" w:sz="0" w:space="0" w:color="auto"/>
        <w:right w:val="none" w:sz="0" w:space="0" w:color="auto"/>
      </w:divBdr>
    </w:div>
    <w:div w:id="1699575665">
      <w:bodyDiv w:val="1"/>
      <w:marLeft w:val="0"/>
      <w:marRight w:val="0"/>
      <w:marTop w:val="0"/>
      <w:marBottom w:val="0"/>
      <w:divBdr>
        <w:top w:val="none" w:sz="0" w:space="0" w:color="auto"/>
        <w:left w:val="none" w:sz="0" w:space="0" w:color="auto"/>
        <w:bottom w:val="none" w:sz="0" w:space="0" w:color="auto"/>
        <w:right w:val="none" w:sz="0" w:space="0" w:color="auto"/>
      </w:divBdr>
    </w:div>
    <w:div w:id="1707749545">
      <w:bodyDiv w:val="1"/>
      <w:marLeft w:val="0"/>
      <w:marRight w:val="0"/>
      <w:marTop w:val="0"/>
      <w:marBottom w:val="0"/>
      <w:divBdr>
        <w:top w:val="none" w:sz="0" w:space="0" w:color="auto"/>
        <w:left w:val="none" w:sz="0" w:space="0" w:color="auto"/>
        <w:bottom w:val="none" w:sz="0" w:space="0" w:color="auto"/>
        <w:right w:val="none" w:sz="0" w:space="0" w:color="auto"/>
      </w:divBdr>
    </w:div>
    <w:div w:id="1720278450">
      <w:bodyDiv w:val="1"/>
      <w:marLeft w:val="0"/>
      <w:marRight w:val="0"/>
      <w:marTop w:val="0"/>
      <w:marBottom w:val="0"/>
      <w:divBdr>
        <w:top w:val="none" w:sz="0" w:space="0" w:color="auto"/>
        <w:left w:val="none" w:sz="0" w:space="0" w:color="auto"/>
        <w:bottom w:val="none" w:sz="0" w:space="0" w:color="auto"/>
        <w:right w:val="none" w:sz="0" w:space="0" w:color="auto"/>
      </w:divBdr>
    </w:div>
    <w:div w:id="1738432106">
      <w:bodyDiv w:val="1"/>
      <w:marLeft w:val="0"/>
      <w:marRight w:val="0"/>
      <w:marTop w:val="0"/>
      <w:marBottom w:val="0"/>
      <w:divBdr>
        <w:top w:val="none" w:sz="0" w:space="0" w:color="auto"/>
        <w:left w:val="none" w:sz="0" w:space="0" w:color="auto"/>
        <w:bottom w:val="none" w:sz="0" w:space="0" w:color="auto"/>
        <w:right w:val="none" w:sz="0" w:space="0" w:color="auto"/>
      </w:divBdr>
    </w:div>
    <w:div w:id="1739015780">
      <w:bodyDiv w:val="1"/>
      <w:marLeft w:val="0"/>
      <w:marRight w:val="0"/>
      <w:marTop w:val="0"/>
      <w:marBottom w:val="0"/>
      <w:divBdr>
        <w:top w:val="none" w:sz="0" w:space="0" w:color="auto"/>
        <w:left w:val="none" w:sz="0" w:space="0" w:color="auto"/>
        <w:bottom w:val="none" w:sz="0" w:space="0" w:color="auto"/>
        <w:right w:val="none" w:sz="0" w:space="0" w:color="auto"/>
      </w:divBdr>
    </w:div>
    <w:div w:id="1752506794">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80222723">
      <w:bodyDiv w:val="1"/>
      <w:marLeft w:val="0"/>
      <w:marRight w:val="0"/>
      <w:marTop w:val="0"/>
      <w:marBottom w:val="0"/>
      <w:divBdr>
        <w:top w:val="none" w:sz="0" w:space="0" w:color="auto"/>
        <w:left w:val="none" w:sz="0" w:space="0" w:color="auto"/>
        <w:bottom w:val="none" w:sz="0" w:space="0" w:color="auto"/>
        <w:right w:val="none" w:sz="0" w:space="0" w:color="auto"/>
      </w:divBdr>
    </w:div>
    <w:div w:id="1788621904">
      <w:bodyDiv w:val="1"/>
      <w:marLeft w:val="0"/>
      <w:marRight w:val="0"/>
      <w:marTop w:val="0"/>
      <w:marBottom w:val="0"/>
      <w:divBdr>
        <w:top w:val="none" w:sz="0" w:space="0" w:color="auto"/>
        <w:left w:val="none" w:sz="0" w:space="0" w:color="auto"/>
        <w:bottom w:val="none" w:sz="0" w:space="0" w:color="auto"/>
        <w:right w:val="none" w:sz="0" w:space="0" w:color="auto"/>
      </w:divBdr>
    </w:div>
    <w:div w:id="1790734616">
      <w:bodyDiv w:val="1"/>
      <w:marLeft w:val="0"/>
      <w:marRight w:val="0"/>
      <w:marTop w:val="0"/>
      <w:marBottom w:val="0"/>
      <w:divBdr>
        <w:top w:val="none" w:sz="0" w:space="0" w:color="auto"/>
        <w:left w:val="none" w:sz="0" w:space="0" w:color="auto"/>
        <w:bottom w:val="none" w:sz="0" w:space="0" w:color="auto"/>
        <w:right w:val="none" w:sz="0" w:space="0" w:color="auto"/>
      </w:divBdr>
    </w:div>
    <w:div w:id="1807165210">
      <w:bodyDiv w:val="1"/>
      <w:marLeft w:val="0"/>
      <w:marRight w:val="0"/>
      <w:marTop w:val="0"/>
      <w:marBottom w:val="0"/>
      <w:divBdr>
        <w:top w:val="none" w:sz="0" w:space="0" w:color="auto"/>
        <w:left w:val="none" w:sz="0" w:space="0" w:color="auto"/>
        <w:bottom w:val="none" w:sz="0" w:space="0" w:color="auto"/>
        <w:right w:val="none" w:sz="0" w:space="0" w:color="auto"/>
      </w:divBdr>
    </w:div>
    <w:div w:id="1808546258">
      <w:bodyDiv w:val="1"/>
      <w:marLeft w:val="0"/>
      <w:marRight w:val="0"/>
      <w:marTop w:val="0"/>
      <w:marBottom w:val="0"/>
      <w:divBdr>
        <w:top w:val="none" w:sz="0" w:space="0" w:color="auto"/>
        <w:left w:val="none" w:sz="0" w:space="0" w:color="auto"/>
        <w:bottom w:val="none" w:sz="0" w:space="0" w:color="auto"/>
        <w:right w:val="none" w:sz="0" w:space="0" w:color="auto"/>
      </w:divBdr>
    </w:div>
    <w:div w:id="1808937449">
      <w:bodyDiv w:val="1"/>
      <w:marLeft w:val="0"/>
      <w:marRight w:val="0"/>
      <w:marTop w:val="0"/>
      <w:marBottom w:val="0"/>
      <w:divBdr>
        <w:top w:val="none" w:sz="0" w:space="0" w:color="auto"/>
        <w:left w:val="none" w:sz="0" w:space="0" w:color="auto"/>
        <w:bottom w:val="none" w:sz="0" w:space="0" w:color="auto"/>
        <w:right w:val="none" w:sz="0" w:space="0" w:color="auto"/>
      </w:divBdr>
    </w:div>
    <w:div w:id="1809858647">
      <w:bodyDiv w:val="1"/>
      <w:marLeft w:val="0"/>
      <w:marRight w:val="0"/>
      <w:marTop w:val="0"/>
      <w:marBottom w:val="0"/>
      <w:divBdr>
        <w:top w:val="none" w:sz="0" w:space="0" w:color="auto"/>
        <w:left w:val="none" w:sz="0" w:space="0" w:color="auto"/>
        <w:bottom w:val="none" w:sz="0" w:space="0" w:color="auto"/>
        <w:right w:val="none" w:sz="0" w:space="0" w:color="auto"/>
      </w:divBdr>
    </w:div>
    <w:div w:id="1811172551">
      <w:bodyDiv w:val="1"/>
      <w:marLeft w:val="0"/>
      <w:marRight w:val="0"/>
      <w:marTop w:val="0"/>
      <w:marBottom w:val="0"/>
      <w:divBdr>
        <w:top w:val="none" w:sz="0" w:space="0" w:color="auto"/>
        <w:left w:val="none" w:sz="0" w:space="0" w:color="auto"/>
        <w:bottom w:val="none" w:sz="0" w:space="0" w:color="auto"/>
        <w:right w:val="none" w:sz="0" w:space="0" w:color="auto"/>
      </w:divBdr>
    </w:div>
    <w:div w:id="1811677577">
      <w:bodyDiv w:val="1"/>
      <w:marLeft w:val="0"/>
      <w:marRight w:val="0"/>
      <w:marTop w:val="0"/>
      <w:marBottom w:val="0"/>
      <w:divBdr>
        <w:top w:val="none" w:sz="0" w:space="0" w:color="auto"/>
        <w:left w:val="none" w:sz="0" w:space="0" w:color="auto"/>
        <w:bottom w:val="none" w:sz="0" w:space="0" w:color="auto"/>
        <w:right w:val="none" w:sz="0" w:space="0" w:color="auto"/>
      </w:divBdr>
    </w:div>
    <w:div w:id="1812363130">
      <w:bodyDiv w:val="1"/>
      <w:marLeft w:val="0"/>
      <w:marRight w:val="0"/>
      <w:marTop w:val="0"/>
      <w:marBottom w:val="0"/>
      <w:divBdr>
        <w:top w:val="none" w:sz="0" w:space="0" w:color="auto"/>
        <w:left w:val="none" w:sz="0" w:space="0" w:color="auto"/>
        <w:bottom w:val="none" w:sz="0" w:space="0" w:color="auto"/>
        <w:right w:val="none" w:sz="0" w:space="0" w:color="auto"/>
      </w:divBdr>
    </w:div>
    <w:div w:id="1815297931">
      <w:bodyDiv w:val="1"/>
      <w:marLeft w:val="0"/>
      <w:marRight w:val="0"/>
      <w:marTop w:val="0"/>
      <w:marBottom w:val="0"/>
      <w:divBdr>
        <w:top w:val="none" w:sz="0" w:space="0" w:color="auto"/>
        <w:left w:val="none" w:sz="0" w:space="0" w:color="auto"/>
        <w:bottom w:val="none" w:sz="0" w:space="0" w:color="auto"/>
        <w:right w:val="none" w:sz="0" w:space="0" w:color="auto"/>
      </w:divBdr>
    </w:div>
    <w:div w:id="1817524367">
      <w:bodyDiv w:val="1"/>
      <w:marLeft w:val="0"/>
      <w:marRight w:val="0"/>
      <w:marTop w:val="0"/>
      <w:marBottom w:val="0"/>
      <w:divBdr>
        <w:top w:val="none" w:sz="0" w:space="0" w:color="auto"/>
        <w:left w:val="none" w:sz="0" w:space="0" w:color="auto"/>
        <w:bottom w:val="none" w:sz="0" w:space="0" w:color="auto"/>
        <w:right w:val="none" w:sz="0" w:space="0" w:color="auto"/>
      </w:divBdr>
    </w:div>
    <w:div w:id="1823156307">
      <w:bodyDiv w:val="1"/>
      <w:marLeft w:val="0"/>
      <w:marRight w:val="0"/>
      <w:marTop w:val="0"/>
      <w:marBottom w:val="0"/>
      <w:divBdr>
        <w:top w:val="none" w:sz="0" w:space="0" w:color="auto"/>
        <w:left w:val="none" w:sz="0" w:space="0" w:color="auto"/>
        <w:bottom w:val="none" w:sz="0" w:space="0" w:color="auto"/>
        <w:right w:val="none" w:sz="0" w:space="0" w:color="auto"/>
      </w:divBdr>
    </w:div>
    <w:div w:id="1840579594">
      <w:bodyDiv w:val="1"/>
      <w:marLeft w:val="0"/>
      <w:marRight w:val="0"/>
      <w:marTop w:val="0"/>
      <w:marBottom w:val="0"/>
      <w:divBdr>
        <w:top w:val="none" w:sz="0" w:space="0" w:color="auto"/>
        <w:left w:val="none" w:sz="0" w:space="0" w:color="auto"/>
        <w:bottom w:val="none" w:sz="0" w:space="0" w:color="auto"/>
        <w:right w:val="none" w:sz="0" w:space="0" w:color="auto"/>
      </w:divBdr>
    </w:div>
    <w:div w:id="1841043805">
      <w:bodyDiv w:val="1"/>
      <w:marLeft w:val="0"/>
      <w:marRight w:val="0"/>
      <w:marTop w:val="0"/>
      <w:marBottom w:val="0"/>
      <w:divBdr>
        <w:top w:val="none" w:sz="0" w:space="0" w:color="auto"/>
        <w:left w:val="none" w:sz="0" w:space="0" w:color="auto"/>
        <w:bottom w:val="none" w:sz="0" w:space="0" w:color="auto"/>
        <w:right w:val="none" w:sz="0" w:space="0" w:color="auto"/>
      </w:divBdr>
    </w:div>
    <w:div w:id="1855805723">
      <w:bodyDiv w:val="1"/>
      <w:marLeft w:val="0"/>
      <w:marRight w:val="0"/>
      <w:marTop w:val="0"/>
      <w:marBottom w:val="0"/>
      <w:divBdr>
        <w:top w:val="none" w:sz="0" w:space="0" w:color="auto"/>
        <w:left w:val="none" w:sz="0" w:space="0" w:color="auto"/>
        <w:bottom w:val="none" w:sz="0" w:space="0" w:color="auto"/>
        <w:right w:val="none" w:sz="0" w:space="0" w:color="auto"/>
      </w:divBdr>
    </w:div>
    <w:div w:id="1859469993">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95190369">
      <w:bodyDiv w:val="1"/>
      <w:marLeft w:val="0"/>
      <w:marRight w:val="0"/>
      <w:marTop w:val="0"/>
      <w:marBottom w:val="0"/>
      <w:divBdr>
        <w:top w:val="none" w:sz="0" w:space="0" w:color="auto"/>
        <w:left w:val="none" w:sz="0" w:space="0" w:color="auto"/>
        <w:bottom w:val="none" w:sz="0" w:space="0" w:color="auto"/>
        <w:right w:val="none" w:sz="0" w:space="0" w:color="auto"/>
      </w:divBdr>
    </w:div>
    <w:div w:id="1910268320">
      <w:bodyDiv w:val="1"/>
      <w:marLeft w:val="0"/>
      <w:marRight w:val="0"/>
      <w:marTop w:val="0"/>
      <w:marBottom w:val="0"/>
      <w:divBdr>
        <w:top w:val="none" w:sz="0" w:space="0" w:color="auto"/>
        <w:left w:val="none" w:sz="0" w:space="0" w:color="auto"/>
        <w:bottom w:val="none" w:sz="0" w:space="0" w:color="auto"/>
        <w:right w:val="none" w:sz="0" w:space="0" w:color="auto"/>
      </w:divBdr>
    </w:div>
    <w:div w:id="1910848517">
      <w:bodyDiv w:val="1"/>
      <w:marLeft w:val="0"/>
      <w:marRight w:val="0"/>
      <w:marTop w:val="0"/>
      <w:marBottom w:val="0"/>
      <w:divBdr>
        <w:top w:val="none" w:sz="0" w:space="0" w:color="auto"/>
        <w:left w:val="none" w:sz="0" w:space="0" w:color="auto"/>
        <w:bottom w:val="none" w:sz="0" w:space="0" w:color="auto"/>
        <w:right w:val="none" w:sz="0" w:space="0" w:color="auto"/>
      </w:divBdr>
    </w:div>
    <w:div w:id="1951888940">
      <w:bodyDiv w:val="1"/>
      <w:marLeft w:val="0"/>
      <w:marRight w:val="0"/>
      <w:marTop w:val="0"/>
      <w:marBottom w:val="0"/>
      <w:divBdr>
        <w:top w:val="none" w:sz="0" w:space="0" w:color="auto"/>
        <w:left w:val="none" w:sz="0" w:space="0" w:color="auto"/>
        <w:bottom w:val="none" w:sz="0" w:space="0" w:color="auto"/>
        <w:right w:val="none" w:sz="0" w:space="0" w:color="auto"/>
      </w:divBdr>
    </w:div>
    <w:div w:id="1962376288">
      <w:bodyDiv w:val="1"/>
      <w:marLeft w:val="0"/>
      <w:marRight w:val="0"/>
      <w:marTop w:val="0"/>
      <w:marBottom w:val="0"/>
      <w:divBdr>
        <w:top w:val="none" w:sz="0" w:space="0" w:color="auto"/>
        <w:left w:val="none" w:sz="0" w:space="0" w:color="auto"/>
        <w:bottom w:val="none" w:sz="0" w:space="0" w:color="auto"/>
        <w:right w:val="none" w:sz="0" w:space="0" w:color="auto"/>
      </w:divBdr>
    </w:div>
    <w:div w:id="1983457444">
      <w:bodyDiv w:val="1"/>
      <w:marLeft w:val="0"/>
      <w:marRight w:val="0"/>
      <w:marTop w:val="0"/>
      <w:marBottom w:val="0"/>
      <w:divBdr>
        <w:top w:val="none" w:sz="0" w:space="0" w:color="auto"/>
        <w:left w:val="none" w:sz="0" w:space="0" w:color="auto"/>
        <w:bottom w:val="none" w:sz="0" w:space="0" w:color="auto"/>
        <w:right w:val="none" w:sz="0" w:space="0" w:color="auto"/>
      </w:divBdr>
    </w:div>
    <w:div w:id="1984389853">
      <w:bodyDiv w:val="1"/>
      <w:marLeft w:val="0"/>
      <w:marRight w:val="0"/>
      <w:marTop w:val="0"/>
      <w:marBottom w:val="0"/>
      <w:divBdr>
        <w:top w:val="none" w:sz="0" w:space="0" w:color="auto"/>
        <w:left w:val="none" w:sz="0" w:space="0" w:color="auto"/>
        <w:bottom w:val="none" w:sz="0" w:space="0" w:color="auto"/>
        <w:right w:val="none" w:sz="0" w:space="0" w:color="auto"/>
      </w:divBdr>
    </w:div>
    <w:div w:id="1985767134">
      <w:bodyDiv w:val="1"/>
      <w:marLeft w:val="0"/>
      <w:marRight w:val="0"/>
      <w:marTop w:val="0"/>
      <w:marBottom w:val="0"/>
      <w:divBdr>
        <w:top w:val="none" w:sz="0" w:space="0" w:color="auto"/>
        <w:left w:val="none" w:sz="0" w:space="0" w:color="auto"/>
        <w:bottom w:val="none" w:sz="0" w:space="0" w:color="auto"/>
        <w:right w:val="none" w:sz="0" w:space="0" w:color="auto"/>
      </w:divBdr>
    </w:div>
    <w:div w:id="1989044763">
      <w:bodyDiv w:val="1"/>
      <w:marLeft w:val="0"/>
      <w:marRight w:val="0"/>
      <w:marTop w:val="0"/>
      <w:marBottom w:val="0"/>
      <w:divBdr>
        <w:top w:val="none" w:sz="0" w:space="0" w:color="auto"/>
        <w:left w:val="none" w:sz="0" w:space="0" w:color="auto"/>
        <w:bottom w:val="none" w:sz="0" w:space="0" w:color="auto"/>
        <w:right w:val="none" w:sz="0" w:space="0" w:color="auto"/>
      </w:divBdr>
    </w:div>
    <w:div w:id="2013026444">
      <w:bodyDiv w:val="1"/>
      <w:marLeft w:val="0"/>
      <w:marRight w:val="0"/>
      <w:marTop w:val="0"/>
      <w:marBottom w:val="0"/>
      <w:divBdr>
        <w:top w:val="none" w:sz="0" w:space="0" w:color="auto"/>
        <w:left w:val="none" w:sz="0" w:space="0" w:color="auto"/>
        <w:bottom w:val="none" w:sz="0" w:space="0" w:color="auto"/>
        <w:right w:val="none" w:sz="0" w:space="0" w:color="auto"/>
      </w:divBdr>
    </w:div>
    <w:div w:id="2016496096">
      <w:bodyDiv w:val="1"/>
      <w:marLeft w:val="0"/>
      <w:marRight w:val="0"/>
      <w:marTop w:val="0"/>
      <w:marBottom w:val="0"/>
      <w:divBdr>
        <w:top w:val="none" w:sz="0" w:space="0" w:color="auto"/>
        <w:left w:val="none" w:sz="0" w:space="0" w:color="auto"/>
        <w:bottom w:val="none" w:sz="0" w:space="0" w:color="auto"/>
        <w:right w:val="none" w:sz="0" w:space="0" w:color="auto"/>
      </w:divBdr>
    </w:div>
    <w:div w:id="2018998112">
      <w:bodyDiv w:val="1"/>
      <w:marLeft w:val="0"/>
      <w:marRight w:val="0"/>
      <w:marTop w:val="0"/>
      <w:marBottom w:val="0"/>
      <w:divBdr>
        <w:top w:val="none" w:sz="0" w:space="0" w:color="auto"/>
        <w:left w:val="none" w:sz="0" w:space="0" w:color="auto"/>
        <w:bottom w:val="none" w:sz="0" w:space="0" w:color="auto"/>
        <w:right w:val="none" w:sz="0" w:space="0" w:color="auto"/>
      </w:divBdr>
    </w:div>
    <w:div w:id="2023319173">
      <w:bodyDiv w:val="1"/>
      <w:marLeft w:val="0"/>
      <w:marRight w:val="0"/>
      <w:marTop w:val="0"/>
      <w:marBottom w:val="0"/>
      <w:divBdr>
        <w:top w:val="none" w:sz="0" w:space="0" w:color="auto"/>
        <w:left w:val="none" w:sz="0" w:space="0" w:color="auto"/>
        <w:bottom w:val="none" w:sz="0" w:space="0" w:color="auto"/>
        <w:right w:val="none" w:sz="0" w:space="0" w:color="auto"/>
      </w:divBdr>
    </w:div>
    <w:div w:id="2026639171">
      <w:bodyDiv w:val="1"/>
      <w:marLeft w:val="0"/>
      <w:marRight w:val="0"/>
      <w:marTop w:val="0"/>
      <w:marBottom w:val="0"/>
      <w:divBdr>
        <w:top w:val="none" w:sz="0" w:space="0" w:color="auto"/>
        <w:left w:val="none" w:sz="0" w:space="0" w:color="auto"/>
        <w:bottom w:val="none" w:sz="0" w:space="0" w:color="auto"/>
        <w:right w:val="none" w:sz="0" w:space="0" w:color="auto"/>
      </w:divBdr>
    </w:div>
    <w:div w:id="2039306945">
      <w:bodyDiv w:val="1"/>
      <w:marLeft w:val="0"/>
      <w:marRight w:val="0"/>
      <w:marTop w:val="0"/>
      <w:marBottom w:val="0"/>
      <w:divBdr>
        <w:top w:val="none" w:sz="0" w:space="0" w:color="auto"/>
        <w:left w:val="none" w:sz="0" w:space="0" w:color="auto"/>
        <w:bottom w:val="none" w:sz="0" w:space="0" w:color="auto"/>
        <w:right w:val="none" w:sz="0" w:space="0" w:color="auto"/>
      </w:divBdr>
    </w:div>
    <w:div w:id="2062166772">
      <w:bodyDiv w:val="1"/>
      <w:marLeft w:val="0"/>
      <w:marRight w:val="0"/>
      <w:marTop w:val="0"/>
      <w:marBottom w:val="0"/>
      <w:divBdr>
        <w:top w:val="none" w:sz="0" w:space="0" w:color="auto"/>
        <w:left w:val="none" w:sz="0" w:space="0" w:color="auto"/>
        <w:bottom w:val="none" w:sz="0" w:space="0" w:color="auto"/>
        <w:right w:val="none" w:sz="0" w:space="0" w:color="auto"/>
      </w:divBdr>
    </w:div>
    <w:div w:id="2078478915">
      <w:bodyDiv w:val="1"/>
      <w:marLeft w:val="0"/>
      <w:marRight w:val="0"/>
      <w:marTop w:val="0"/>
      <w:marBottom w:val="0"/>
      <w:divBdr>
        <w:top w:val="none" w:sz="0" w:space="0" w:color="auto"/>
        <w:left w:val="none" w:sz="0" w:space="0" w:color="auto"/>
        <w:bottom w:val="none" w:sz="0" w:space="0" w:color="auto"/>
        <w:right w:val="none" w:sz="0" w:space="0" w:color="auto"/>
      </w:divBdr>
    </w:div>
    <w:div w:id="2085099823">
      <w:bodyDiv w:val="1"/>
      <w:marLeft w:val="0"/>
      <w:marRight w:val="0"/>
      <w:marTop w:val="0"/>
      <w:marBottom w:val="0"/>
      <w:divBdr>
        <w:top w:val="none" w:sz="0" w:space="0" w:color="auto"/>
        <w:left w:val="none" w:sz="0" w:space="0" w:color="auto"/>
        <w:bottom w:val="none" w:sz="0" w:space="0" w:color="auto"/>
        <w:right w:val="none" w:sz="0" w:space="0" w:color="auto"/>
      </w:divBdr>
    </w:div>
    <w:div w:id="2085447407">
      <w:bodyDiv w:val="1"/>
      <w:marLeft w:val="0"/>
      <w:marRight w:val="0"/>
      <w:marTop w:val="0"/>
      <w:marBottom w:val="0"/>
      <w:divBdr>
        <w:top w:val="none" w:sz="0" w:space="0" w:color="auto"/>
        <w:left w:val="none" w:sz="0" w:space="0" w:color="auto"/>
        <w:bottom w:val="none" w:sz="0" w:space="0" w:color="auto"/>
        <w:right w:val="none" w:sz="0" w:space="0" w:color="auto"/>
      </w:divBdr>
    </w:div>
    <w:div w:id="2086760993">
      <w:bodyDiv w:val="1"/>
      <w:marLeft w:val="0"/>
      <w:marRight w:val="0"/>
      <w:marTop w:val="0"/>
      <w:marBottom w:val="0"/>
      <w:divBdr>
        <w:top w:val="none" w:sz="0" w:space="0" w:color="auto"/>
        <w:left w:val="none" w:sz="0" w:space="0" w:color="auto"/>
        <w:bottom w:val="none" w:sz="0" w:space="0" w:color="auto"/>
        <w:right w:val="none" w:sz="0" w:space="0" w:color="auto"/>
      </w:divBdr>
    </w:div>
    <w:div w:id="2095202046">
      <w:bodyDiv w:val="1"/>
      <w:marLeft w:val="0"/>
      <w:marRight w:val="0"/>
      <w:marTop w:val="0"/>
      <w:marBottom w:val="0"/>
      <w:divBdr>
        <w:top w:val="none" w:sz="0" w:space="0" w:color="auto"/>
        <w:left w:val="none" w:sz="0" w:space="0" w:color="auto"/>
        <w:bottom w:val="none" w:sz="0" w:space="0" w:color="auto"/>
        <w:right w:val="none" w:sz="0" w:space="0" w:color="auto"/>
      </w:divBdr>
    </w:div>
    <w:div w:id="2095273246">
      <w:bodyDiv w:val="1"/>
      <w:marLeft w:val="0"/>
      <w:marRight w:val="0"/>
      <w:marTop w:val="0"/>
      <w:marBottom w:val="0"/>
      <w:divBdr>
        <w:top w:val="none" w:sz="0" w:space="0" w:color="auto"/>
        <w:left w:val="none" w:sz="0" w:space="0" w:color="auto"/>
        <w:bottom w:val="none" w:sz="0" w:space="0" w:color="auto"/>
        <w:right w:val="none" w:sz="0" w:space="0" w:color="auto"/>
      </w:divBdr>
    </w:div>
    <w:div w:id="2096708699">
      <w:bodyDiv w:val="1"/>
      <w:marLeft w:val="0"/>
      <w:marRight w:val="0"/>
      <w:marTop w:val="0"/>
      <w:marBottom w:val="0"/>
      <w:divBdr>
        <w:top w:val="none" w:sz="0" w:space="0" w:color="auto"/>
        <w:left w:val="none" w:sz="0" w:space="0" w:color="auto"/>
        <w:bottom w:val="none" w:sz="0" w:space="0" w:color="auto"/>
        <w:right w:val="none" w:sz="0" w:space="0" w:color="auto"/>
      </w:divBdr>
    </w:div>
    <w:div w:id="2102289053">
      <w:bodyDiv w:val="1"/>
      <w:marLeft w:val="0"/>
      <w:marRight w:val="0"/>
      <w:marTop w:val="0"/>
      <w:marBottom w:val="0"/>
      <w:divBdr>
        <w:top w:val="none" w:sz="0" w:space="0" w:color="auto"/>
        <w:left w:val="none" w:sz="0" w:space="0" w:color="auto"/>
        <w:bottom w:val="none" w:sz="0" w:space="0" w:color="auto"/>
        <w:right w:val="none" w:sz="0" w:space="0" w:color="auto"/>
      </w:divBdr>
    </w:div>
    <w:div w:id="2102557472">
      <w:bodyDiv w:val="1"/>
      <w:marLeft w:val="0"/>
      <w:marRight w:val="0"/>
      <w:marTop w:val="0"/>
      <w:marBottom w:val="0"/>
      <w:divBdr>
        <w:top w:val="none" w:sz="0" w:space="0" w:color="auto"/>
        <w:left w:val="none" w:sz="0" w:space="0" w:color="auto"/>
        <w:bottom w:val="none" w:sz="0" w:space="0" w:color="auto"/>
        <w:right w:val="none" w:sz="0" w:space="0" w:color="auto"/>
      </w:divBdr>
    </w:div>
    <w:div w:id="2107771381">
      <w:bodyDiv w:val="1"/>
      <w:marLeft w:val="0"/>
      <w:marRight w:val="0"/>
      <w:marTop w:val="0"/>
      <w:marBottom w:val="0"/>
      <w:divBdr>
        <w:top w:val="none" w:sz="0" w:space="0" w:color="auto"/>
        <w:left w:val="none" w:sz="0" w:space="0" w:color="auto"/>
        <w:bottom w:val="none" w:sz="0" w:space="0" w:color="auto"/>
        <w:right w:val="none" w:sz="0" w:space="0" w:color="auto"/>
      </w:divBdr>
    </w:div>
    <w:div w:id="2118527125">
      <w:bodyDiv w:val="1"/>
      <w:marLeft w:val="0"/>
      <w:marRight w:val="0"/>
      <w:marTop w:val="0"/>
      <w:marBottom w:val="0"/>
      <w:divBdr>
        <w:top w:val="none" w:sz="0" w:space="0" w:color="auto"/>
        <w:left w:val="none" w:sz="0" w:space="0" w:color="auto"/>
        <w:bottom w:val="none" w:sz="0" w:space="0" w:color="auto"/>
        <w:right w:val="none" w:sz="0" w:space="0" w:color="auto"/>
      </w:divBdr>
    </w:div>
    <w:div w:id="2121873996">
      <w:bodyDiv w:val="1"/>
      <w:marLeft w:val="0"/>
      <w:marRight w:val="0"/>
      <w:marTop w:val="0"/>
      <w:marBottom w:val="0"/>
      <w:divBdr>
        <w:top w:val="none" w:sz="0" w:space="0" w:color="auto"/>
        <w:left w:val="none" w:sz="0" w:space="0" w:color="auto"/>
        <w:bottom w:val="none" w:sz="0" w:space="0" w:color="auto"/>
        <w:right w:val="none" w:sz="0" w:space="0" w:color="auto"/>
      </w:divBdr>
    </w:div>
    <w:div w:id="2137553857">
      <w:bodyDiv w:val="1"/>
      <w:marLeft w:val="0"/>
      <w:marRight w:val="0"/>
      <w:marTop w:val="0"/>
      <w:marBottom w:val="0"/>
      <w:divBdr>
        <w:top w:val="none" w:sz="0" w:space="0" w:color="auto"/>
        <w:left w:val="none" w:sz="0" w:space="0" w:color="auto"/>
        <w:bottom w:val="none" w:sz="0" w:space="0" w:color="auto"/>
        <w:right w:val="none" w:sz="0" w:space="0" w:color="auto"/>
      </w:divBdr>
    </w:div>
    <w:div w:id="213937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 Type="http://schemas.openxmlformats.org/officeDocument/2006/relationships/styles" Target="styles.xml"/><Relationship Id="rId21" Type="http://schemas.openxmlformats.org/officeDocument/2006/relationships/hyperlink" Target="http://dic.academic.ru/" TargetMode="External"/><Relationship Id="rId7" Type="http://schemas.openxmlformats.org/officeDocument/2006/relationships/endnotes" Target="endnotes.xml"/><Relationship Id="rId12" Type="http://schemas.openxmlformats.org/officeDocument/2006/relationships/hyperlink" Target="https://www.biblio-online.ru/bcode/377063&#160;&#160;"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81043.html" TargetMode="External"/><Relationship Id="rId24" Type="http://schemas.openxmlformats.org/officeDocument/2006/relationships/hyperlink" Target="http://diss.rsl.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www.iprbookshop.ru/27590.html" TargetMode="External"/><Relationship Id="rId19" Type="http://schemas.openxmlformats.org/officeDocument/2006/relationships/hyperlink" Target="http://journals.cambridge.org" TargetMode="External"/><Relationship Id="rId31" Type="http://schemas.openxmlformats.org/officeDocument/2006/relationships/hyperlink" Target="http://www.gumer.info/bibliotek_Buks/Pedagog/index.php" TargetMode="External"/><Relationship Id="rId4" Type="http://schemas.openxmlformats.org/officeDocument/2006/relationships/settings" Target="settings.xml"/><Relationship Id="rId9" Type="http://schemas.openxmlformats.org/officeDocument/2006/relationships/hyperlink" Target="https://www.biblio-online.ru/book/6ECD86C7-C6F6-4BBB-BB8D-89ADF5F927B4"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8" Type="http://schemas.openxmlformats.org/officeDocument/2006/relationships/hyperlink" Target="https://www.biblio-online.ru/book/DE53BB6D-1516-4F6B-AF4D-5DCEB0621E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042706-213D-4E83-AB2B-03EE83745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18</Pages>
  <Words>6988</Words>
  <Characters>39834</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Группа САМОВАРчик</Company>
  <LinksUpToDate>false</LinksUpToDate>
  <CharactersWithSpaces>46729</CharactersWithSpaces>
  <SharedDoc>false</SharedDoc>
  <HLinks>
    <vt:vector size="30" baseType="variant">
      <vt:variant>
        <vt:i4>3211312</vt:i4>
      </vt:variant>
      <vt:variant>
        <vt:i4>12</vt:i4>
      </vt:variant>
      <vt:variant>
        <vt:i4>0</vt:i4>
      </vt:variant>
      <vt:variant>
        <vt:i4>5</vt:i4>
      </vt:variant>
      <vt:variant>
        <vt:lpwstr>https://www.biblio-online.ru/book/0622DE67-725B-452A-AE1F-AA8E1BBF9B95</vt:lpwstr>
      </vt:variant>
      <vt:variant>
        <vt:lpwstr/>
      </vt:variant>
      <vt:variant>
        <vt:i4>7667822</vt:i4>
      </vt:variant>
      <vt:variant>
        <vt:i4>9</vt:i4>
      </vt:variant>
      <vt:variant>
        <vt:i4>0</vt:i4>
      </vt:variant>
      <vt:variant>
        <vt:i4>5</vt:i4>
      </vt:variant>
      <vt:variant>
        <vt:lpwstr>http://www.iprbookshop.ru/6327</vt:lpwstr>
      </vt:variant>
      <vt:variant>
        <vt:lpwstr/>
      </vt:variant>
      <vt:variant>
        <vt:i4>8323181</vt:i4>
      </vt:variant>
      <vt:variant>
        <vt:i4>6</vt:i4>
      </vt:variant>
      <vt:variant>
        <vt:i4>0</vt:i4>
      </vt:variant>
      <vt:variant>
        <vt:i4>5</vt:i4>
      </vt:variant>
      <vt:variant>
        <vt:lpwstr>http://www.iprbookshop.ru/27590</vt:lpwstr>
      </vt:variant>
      <vt:variant>
        <vt:lpwstr/>
      </vt:variant>
      <vt:variant>
        <vt:i4>3866728</vt:i4>
      </vt:variant>
      <vt:variant>
        <vt:i4>3</vt:i4>
      </vt:variant>
      <vt:variant>
        <vt:i4>0</vt:i4>
      </vt:variant>
      <vt:variant>
        <vt:i4>5</vt:i4>
      </vt:variant>
      <vt:variant>
        <vt:lpwstr>https://www.biblio-online.ru/book/6ECD86C7-C6F6-4BBB-BB8D-89ADF5F927B4</vt:lpwstr>
      </vt:variant>
      <vt:variant>
        <vt:lpwstr/>
      </vt:variant>
      <vt:variant>
        <vt:i4>6357050</vt:i4>
      </vt:variant>
      <vt:variant>
        <vt:i4>0</vt:i4>
      </vt:variant>
      <vt:variant>
        <vt:i4>0</vt:i4>
      </vt:variant>
      <vt:variant>
        <vt:i4>5</vt:i4>
      </vt:variant>
      <vt:variant>
        <vt:lpwstr>https://www.biblio-online.ru/book/DE53BB6D-1516-4F6B-AF4D-5DCEB0621E00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33</cp:revision>
  <cp:lastPrinted>2019-03-09T18:18:00Z</cp:lastPrinted>
  <dcterms:created xsi:type="dcterms:W3CDTF">2018-11-27T18:39:00Z</dcterms:created>
  <dcterms:modified xsi:type="dcterms:W3CDTF">2022-11-13T19:04:00Z</dcterms:modified>
</cp:coreProperties>
</file>